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8C" w:rsidRDefault="007A448C" w:rsidP="007A448C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>УДК 004.934.2</w:t>
      </w:r>
    </w:p>
    <w:p w:rsidR="007A448C" w:rsidRPr="00926CBC" w:rsidRDefault="007A448C" w:rsidP="007A448C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Владимир Ильич Семенов </w:t>
      </w:r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(Чувашский государственный университет им. И.Н. Ульянова, доцент, кандидат технических наук, Россия, г. Чебоксары, </w:t>
      </w:r>
      <w:proofErr w:type="gramStart"/>
      <w:r w:rsidRPr="00926CBC">
        <w:rPr>
          <w:rFonts w:ascii="Times New Roman" w:hAnsi="Times New Roman" w:cs="Times New Roman"/>
          <w:sz w:val="20"/>
          <w:szCs w:val="20"/>
        </w:rPr>
        <w:t>syundyukovo@yandex.ru )</w:t>
      </w:r>
      <w:proofErr w:type="gramEnd"/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CBC">
        <w:rPr>
          <w:rFonts w:ascii="Times New Roman" w:hAnsi="Times New Roman" w:cs="Times New Roman"/>
          <w:sz w:val="20"/>
          <w:szCs w:val="20"/>
          <w:lang w:val="en-US"/>
        </w:rPr>
        <w:t>Vladimir I. Semenov</w:t>
      </w:r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(I.N.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Ulyanov</w:t>
      </w:r>
      <w:proofErr w:type="spellEnd"/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 Chuvash State University, associate professor, candidate of </w:t>
      </w:r>
      <w:bookmarkStart w:id="0" w:name="_GoBack"/>
      <w:r w:rsidRPr="00926CBC">
        <w:rPr>
          <w:rFonts w:ascii="Times New Roman" w:hAnsi="Times New Roman" w:cs="Times New Roman"/>
          <w:sz w:val="20"/>
          <w:szCs w:val="20"/>
          <w:lang w:val="en-US"/>
        </w:rPr>
        <w:t>technical sciences, Russia, Cheboksary, syundyukovo@yandex.ru)</w:t>
      </w:r>
    </w:p>
    <w:bookmarkEnd w:id="0"/>
    <w:p w:rsidR="007A448C" w:rsidRPr="00816959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Александр Кондратьевич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Шурбин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  <w:lang w:val="en-US"/>
        </w:rPr>
        <w:t>Alexander</w:t>
      </w:r>
      <w:r w:rsidRPr="00926CBC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816959">
        <w:rPr>
          <w:rFonts w:ascii="Times New Roman" w:hAnsi="Times New Roman" w:cs="Times New Roman"/>
          <w:sz w:val="20"/>
          <w:szCs w:val="20"/>
        </w:rPr>
        <w:t>.</w:t>
      </w:r>
      <w:r w:rsidRPr="00926C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Shurbin</w:t>
      </w:r>
      <w:proofErr w:type="spellEnd"/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(Чувашский государственный университет им. И.Н. Ульянова, старший преподаватель, Россия, г. Чебоксары,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shurti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>@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26CB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>)</w:t>
      </w:r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(I.N.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Ulyanov</w:t>
      </w:r>
      <w:proofErr w:type="spellEnd"/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 Chuvash State University, senior lecturer, Russia, Cheboksary, shurti@mail.ru)</w:t>
      </w:r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48C" w:rsidRPr="00926CBC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CBC">
        <w:rPr>
          <w:rFonts w:ascii="Times New Roman" w:hAnsi="Times New Roman" w:cs="Times New Roman"/>
          <w:b/>
          <w:sz w:val="20"/>
          <w:szCs w:val="20"/>
        </w:rPr>
        <w:t xml:space="preserve">ИСПОЛЬЗОВАНИЕ ВЕЙВЛЕТОВ С ПРЯМОУГОЛЬНОЙ АМПЛИТУДНО-ЧАСТОТНОЙ ХАРАКТЕРИСТИКОЙ ДЛЯ ФИЛЬТРАЦИИ СИГНАЛОВ </w:t>
      </w:r>
    </w:p>
    <w:p w:rsidR="007A448C" w:rsidRPr="00816959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CBC">
        <w:rPr>
          <w:rFonts w:ascii="Times New Roman" w:hAnsi="Times New Roman" w:cs="Times New Roman"/>
          <w:sz w:val="20"/>
          <w:szCs w:val="20"/>
          <w:lang w:val="en-US"/>
        </w:rPr>
        <w:t>USING WAVELETS WITH A RECTANGULAR AMPLITUDE-FREQUENCY RESPONSE TO FILTER SIGNALS</w:t>
      </w:r>
    </w:p>
    <w:p w:rsidR="007A448C" w:rsidRPr="00816959" w:rsidRDefault="007A448C" w:rsidP="007A448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6CBC">
        <w:rPr>
          <w:rFonts w:ascii="Times New Roman" w:hAnsi="Times New Roman" w:cs="Times New Roman"/>
          <w:i/>
          <w:sz w:val="20"/>
          <w:szCs w:val="20"/>
        </w:rPr>
        <w:t>Аннотация</w:t>
      </w:r>
      <w:r w:rsidRPr="00816959">
        <w:rPr>
          <w:rFonts w:ascii="Times New Roman" w:hAnsi="Times New Roman" w:cs="Times New Roman"/>
          <w:i/>
          <w:sz w:val="20"/>
          <w:szCs w:val="20"/>
        </w:rPr>
        <w:t>.</w:t>
      </w:r>
      <w:r w:rsidRPr="00816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26CBC">
        <w:rPr>
          <w:rFonts w:ascii="Times New Roman" w:hAnsi="Times New Roman" w:cs="Times New Roman"/>
          <w:i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i/>
          <w:sz w:val="20"/>
          <w:szCs w:val="20"/>
        </w:rPr>
        <w:t>-преобразование это</w:t>
      </w:r>
      <w:proofErr w:type="gramEnd"/>
      <w:r w:rsidRPr="00926CBC">
        <w:rPr>
          <w:rFonts w:ascii="Times New Roman" w:hAnsi="Times New Roman" w:cs="Times New Roman"/>
          <w:i/>
          <w:sz w:val="20"/>
          <w:szCs w:val="20"/>
        </w:rPr>
        <w:t xml:space="preserve"> пропускание сигнала через полосовой фильтр.</w:t>
      </w:r>
      <w:r w:rsidRPr="00926CBC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Конструирование </w:t>
      </w:r>
      <w:proofErr w:type="spellStart"/>
      <w:r w:rsidRPr="00926CBC">
        <w:rPr>
          <w:rFonts w:ascii="Times New Roman" w:hAnsi="Times New Roman" w:cs="Times New Roman"/>
          <w:i/>
          <w:sz w:val="20"/>
          <w:szCs w:val="20"/>
        </w:rPr>
        <w:t>вейвлетов</w:t>
      </w:r>
      <w:proofErr w:type="spellEnd"/>
      <w:r w:rsidRPr="00926CBC">
        <w:rPr>
          <w:rFonts w:ascii="Times New Roman" w:hAnsi="Times New Roman" w:cs="Times New Roman"/>
          <w:i/>
          <w:sz w:val="20"/>
          <w:szCs w:val="20"/>
        </w:rPr>
        <w:t xml:space="preserve"> с прямоугольной амплитудно-частотной характеристикой позволяет получать практически идеальные цифровые фильтры. </w:t>
      </w:r>
      <w:proofErr w:type="spellStart"/>
      <w:r w:rsidRPr="00926CBC">
        <w:rPr>
          <w:rFonts w:ascii="Times New Roman" w:hAnsi="Times New Roman" w:cs="Times New Roman"/>
          <w:i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i/>
          <w:sz w:val="20"/>
          <w:szCs w:val="20"/>
        </w:rPr>
        <w:t>-преобразование вычисляется в частотной области с использованием быстрого преобразования Фурье.</w:t>
      </w: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Abstract.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wavelet transform is the transmission of a signal through a </w:t>
      </w:r>
      <w:proofErr w:type="spellStart"/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bandpass</w:t>
      </w:r>
      <w:proofErr w:type="spellEnd"/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filter. The design of wavelets with a rectangular amplitude-frequency response makes it possible to obtain almost ideal digital filters. The wavelet transform </w:t>
      </w:r>
      <w:proofErr w:type="gramStart"/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is calculated</w:t>
      </w:r>
      <w:proofErr w:type="gramEnd"/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the frequency domain using the fast Fourier transform.</w:t>
      </w: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6CBC">
        <w:rPr>
          <w:rFonts w:ascii="Times New Roman" w:hAnsi="Times New Roman" w:cs="Times New Roman"/>
          <w:i/>
          <w:sz w:val="20"/>
          <w:szCs w:val="20"/>
        </w:rPr>
        <w:t xml:space="preserve">Ключевые слова: быстрое непрерывное </w:t>
      </w:r>
      <w:proofErr w:type="spellStart"/>
      <w:r w:rsidRPr="00926CBC">
        <w:rPr>
          <w:rFonts w:ascii="Times New Roman" w:hAnsi="Times New Roman" w:cs="Times New Roman"/>
          <w:i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i/>
          <w:sz w:val="20"/>
          <w:szCs w:val="20"/>
        </w:rPr>
        <w:t>-преобразование, прямоугольная амплитудно-частотной характеристика, цифровой фильтр.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Keywords: fast continuous wavelet transform, rectangular amplitude-frequency response, digital filter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Цифровые фильтры позволяют фильтровать сигналы, за счет сужения частотного диапазона сигнала. Как происходит очищение сигнала от шума, т.е. частотную фильтрацию сигнала с сужением диапазона частот, написано во многих источниках. В любом канале связи в процессе передачи на сигнал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926CBC">
        <w:rPr>
          <w:rFonts w:ascii="Times New Roman" w:hAnsi="Times New Roman" w:cs="Times New Roman"/>
          <w:sz w:val="20"/>
          <w:szCs w:val="20"/>
        </w:rPr>
        <w:t>(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26CBC">
        <w:rPr>
          <w:rFonts w:ascii="Times New Roman" w:hAnsi="Times New Roman" w:cs="Times New Roman"/>
          <w:sz w:val="20"/>
          <w:szCs w:val="20"/>
        </w:rPr>
        <w:t xml:space="preserve">) накладывается шум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926CBC">
        <w:rPr>
          <w:rFonts w:ascii="Times New Roman" w:hAnsi="Times New Roman" w:cs="Times New Roman"/>
          <w:sz w:val="20"/>
          <w:szCs w:val="20"/>
        </w:rPr>
        <w:t>(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26CBC">
        <w:rPr>
          <w:rFonts w:ascii="Times New Roman" w:hAnsi="Times New Roman" w:cs="Times New Roman"/>
          <w:sz w:val="20"/>
          <w:szCs w:val="20"/>
        </w:rPr>
        <w:t>), в результате принимается искаженный сигнал</w:t>
      </w:r>
    </w:p>
    <w:p w:rsidR="007A448C" w:rsidRPr="00926CB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position w:val="-10"/>
          <w:sz w:val="20"/>
          <w:szCs w:val="20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5pt" o:ole="">
            <v:imagedata r:id="rId4" o:title=""/>
            <o:lock v:ext="edit" aspectratio="f"/>
          </v:shape>
          <o:OLEObject Type="Embed" ProgID="Equation.3" ShapeID="_x0000_i1025" DrawAspect="Content" ObjectID="_1695459743" r:id="rId5"/>
        </w:object>
      </w:r>
      <w:r w:rsidRPr="00926CBC">
        <w:rPr>
          <w:rFonts w:ascii="Times New Roman" w:hAnsi="Times New Roman" w:cs="Times New Roman"/>
          <w:sz w:val="20"/>
          <w:szCs w:val="20"/>
        </w:rPr>
        <w:t>.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>Отношение мощности сигнала к мощности шума</w:t>
      </w:r>
    </w:p>
    <w:p w:rsidR="007A448C" w:rsidRPr="00926CB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position w:val="-30"/>
          <w:sz w:val="20"/>
          <w:szCs w:val="20"/>
        </w:rPr>
        <w:object w:dxaOrig="700" w:dyaOrig="700">
          <v:shape id="_x0000_i1026" type="#_x0000_t75" style="width:36.75pt;height:35.25pt" o:ole="">
            <v:imagedata r:id="rId6" o:title=""/>
            <o:lock v:ext="edit" aspectratio="f"/>
          </v:shape>
          <o:OLEObject Type="Embed" ProgID="Equation.3" ShapeID="_x0000_i1026" DrawAspect="Content" ObjectID="_1695459744" r:id="rId7"/>
        </w:object>
      </w:r>
      <w:r w:rsidRPr="00926CBC">
        <w:rPr>
          <w:rFonts w:ascii="Times New Roman" w:hAnsi="Times New Roman" w:cs="Times New Roman"/>
          <w:sz w:val="20"/>
          <w:szCs w:val="20"/>
        </w:rPr>
        <w:t>.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Для того, чтобы обнаружить с большой вероятностью сигнал необходимо увеличить отношение полезной составляющей сигнала к шуму. Такое преобразование называется фильтрацией. 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>Отношение мощности сигнала к мощности шума после выхода с фильтра</w:t>
      </w:r>
    </w:p>
    <w:p w:rsidR="007A448C" w:rsidRPr="00926CB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position w:val="-32"/>
          <w:sz w:val="20"/>
          <w:szCs w:val="20"/>
        </w:rPr>
        <w:object w:dxaOrig="780" w:dyaOrig="720">
          <v:shape id="_x0000_i1027" type="#_x0000_t75" style="width:39pt;height:34.5pt" o:ole="">
            <v:imagedata r:id="rId8" o:title=""/>
            <o:lock v:ext="edit" aspectratio="f"/>
          </v:shape>
          <o:OLEObject Type="Embed" ProgID="Equation.3" ShapeID="_x0000_i1027" DrawAspect="Content" ObjectID="_1695459745" r:id="rId9"/>
        </w:object>
      </w:r>
      <w:r w:rsidRPr="00926CBC">
        <w:rPr>
          <w:rFonts w:ascii="Times New Roman" w:hAnsi="Times New Roman" w:cs="Times New Roman"/>
          <w:sz w:val="20"/>
          <w:szCs w:val="20"/>
        </w:rPr>
        <w:t>.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>Задачей фильтрации является увеличение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</w:rPr>
        <w:t>по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</w:rPr>
        <w:t>сравнению с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926CBC">
        <w:rPr>
          <w:rFonts w:ascii="Times New Roman" w:hAnsi="Times New Roman" w:cs="Times New Roman"/>
          <w:i/>
          <w:sz w:val="20"/>
          <w:szCs w:val="20"/>
        </w:rPr>
        <w:t>.</w:t>
      </w:r>
      <w:r w:rsidRPr="00926CBC">
        <w:rPr>
          <w:rFonts w:ascii="Times New Roman" w:hAnsi="Times New Roman" w:cs="Times New Roman"/>
          <w:sz w:val="20"/>
          <w:szCs w:val="20"/>
        </w:rPr>
        <w:t xml:space="preserve"> Одним из таких методов является частотная фильтрация сигнала.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926CBC">
        <w:rPr>
          <w:rFonts w:ascii="Times New Roman" w:hAnsi="Times New Roman" w:cs="Times New Roman"/>
          <w:sz w:val="20"/>
          <w:szCs w:val="20"/>
        </w:rPr>
        <w:t xml:space="preserve">ля выделения полезного сигнала </w:t>
      </w:r>
      <w:r>
        <w:rPr>
          <w:rFonts w:ascii="Times New Roman" w:hAnsi="Times New Roman" w:cs="Times New Roman"/>
          <w:sz w:val="20"/>
          <w:szCs w:val="20"/>
        </w:rPr>
        <w:t xml:space="preserve">применяются фильтры, </w:t>
      </w:r>
      <w:r w:rsidRPr="00926CBC">
        <w:rPr>
          <w:rFonts w:ascii="Times New Roman" w:hAnsi="Times New Roman" w:cs="Times New Roman"/>
          <w:sz w:val="20"/>
          <w:szCs w:val="20"/>
        </w:rPr>
        <w:t xml:space="preserve">настроенные на частоту сигнала. Реальный «белый шум» имеет равномерный спектр в широком интервале частот. На конечном интервале частот мощность шума будет конечной и отношение мощности сигнала к мощности шума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</w:rPr>
        <w:t xml:space="preserve">будет конечной величиной. Если средняя мощность шума приходящейся на единицу </w:t>
      </w:r>
      <w:proofErr w:type="gramStart"/>
      <w:r w:rsidRPr="00926CBC">
        <w:rPr>
          <w:rFonts w:ascii="Times New Roman" w:hAnsi="Times New Roman" w:cs="Times New Roman"/>
          <w:sz w:val="20"/>
          <w:szCs w:val="20"/>
        </w:rPr>
        <w:t xml:space="preserve">частоты </w:t>
      </w:r>
      <w:r w:rsidRPr="00926CBC">
        <w:rPr>
          <w:rFonts w:ascii="Times New Roman" w:hAnsi="Times New Roman" w:cs="Times New Roman"/>
          <w:position w:val="-12"/>
          <w:sz w:val="20"/>
          <w:szCs w:val="20"/>
        </w:rPr>
        <w:object w:dxaOrig="260" w:dyaOrig="360">
          <v:shape id="_x0000_i1028" type="#_x0000_t75" style="width:18pt;height:16.5pt" o:ole="">
            <v:imagedata r:id="rId10" o:title=""/>
            <o:lock v:ext="edit" aspectratio="f"/>
          </v:shape>
          <o:OLEObject Type="Embed" ProgID="Equation.3" ShapeID="_x0000_i1028" DrawAspect="Content" ObjectID="_1695459746" r:id="rId11"/>
        </w:object>
      </w:r>
      <w:r w:rsidRPr="00926CB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26CBC">
        <w:rPr>
          <w:rFonts w:ascii="Times New Roman" w:hAnsi="Times New Roman" w:cs="Times New Roman"/>
          <w:sz w:val="20"/>
          <w:szCs w:val="20"/>
        </w:rPr>
        <w:t xml:space="preserve"> а полоса пропускания фильтра </w:t>
      </w:r>
      <w:r w:rsidRPr="00926CBC">
        <w:rPr>
          <w:rFonts w:ascii="Times New Roman" w:hAnsi="Times New Roman" w:cs="Times New Roman"/>
          <w:sz w:val="20"/>
          <w:szCs w:val="20"/>
          <w:lang w:val="tt-RU"/>
        </w:rPr>
        <w:t>–</w:t>
      </w:r>
      <w:r w:rsidRPr="00926CBC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position w:val="-6"/>
          <w:sz w:val="20"/>
          <w:szCs w:val="20"/>
        </w:rPr>
        <w:object w:dxaOrig="380" w:dyaOrig="279">
          <v:shape id="_x0000_i1029" type="#_x0000_t75" style="width:16.5pt;height:13.5pt" o:ole="">
            <v:imagedata r:id="rId12" o:title=""/>
            <o:lock v:ext="edit" aspectratio="f"/>
          </v:shape>
          <o:OLEObject Type="Embed" ProgID="Equation.3" ShapeID="_x0000_i1029" DrawAspect="Content" ObjectID="_1695459747" r:id="rId13"/>
        </w:object>
      </w:r>
      <w:r w:rsidRPr="00926CBC">
        <w:rPr>
          <w:rFonts w:ascii="Times New Roman" w:hAnsi="Times New Roman" w:cs="Times New Roman"/>
          <w:sz w:val="20"/>
          <w:szCs w:val="20"/>
        </w:rPr>
        <w:t xml:space="preserve">, тогда мощность шума на выходе фильтра </w:t>
      </w:r>
    </w:p>
    <w:p w:rsidR="007A448C" w:rsidRPr="00926CB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position w:val="-14"/>
          <w:sz w:val="20"/>
          <w:szCs w:val="20"/>
        </w:rPr>
        <w:object w:dxaOrig="1080" w:dyaOrig="380">
          <v:shape id="_x0000_i1030" type="#_x0000_t75" style="width:55.5pt;height:18.75pt" o:ole="">
            <v:imagedata r:id="rId14" o:title=""/>
            <o:lock v:ext="edit" aspectratio="f"/>
          </v:shape>
          <o:OLEObject Type="Embed" ProgID="Equation.3" ShapeID="_x0000_i1030" DrawAspect="Content" ObjectID="_1695459748" r:id="rId15"/>
        </w:object>
      </w:r>
      <w:r w:rsidRPr="00926CBC">
        <w:rPr>
          <w:rFonts w:ascii="Times New Roman" w:hAnsi="Times New Roman" w:cs="Times New Roman"/>
          <w:sz w:val="20"/>
          <w:szCs w:val="20"/>
        </w:rPr>
        <w:t>.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>Мощность полезной составляющей сигнала будет такой же, как до прохождения фильтра, так как фильтр настроен на частоту сигнала. Отношение мощности сигнала к мощности шума на выходе фильтра</w:t>
      </w:r>
    </w:p>
    <w:p w:rsidR="007A448C" w:rsidRPr="00926CB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position w:val="-30"/>
          <w:sz w:val="20"/>
          <w:szCs w:val="20"/>
        </w:rPr>
        <w:object w:dxaOrig="1060" w:dyaOrig="700">
          <v:shape id="_x0000_i1031" type="#_x0000_t75" style="width:55.5pt;height:29.25pt" o:ole="">
            <v:imagedata r:id="rId16" o:title=""/>
            <o:lock v:ext="edit" aspectratio="f"/>
          </v:shape>
          <o:OLEObject Type="Embed" ProgID="Equation.3" ShapeID="_x0000_i1031" DrawAspect="Content" ObjectID="_1695459749" r:id="rId17"/>
        </w:object>
      </w:r>
      <w:r w:rsidRPr="00926CBC">
        <w:rPr>
          <w:rFonts w:ascii="Times New Roman" w:hAnsi="Times New Roman" w:cs="Times New Roman"/>
          <w:sz w:val="20"/>
          <w:szCs w:val="20"/>
        </w:rPr>
        <w:t>.</w:t>
      </w:r>
    </w:p>
    <w:p w:rsidR="007A448C" w:rsidRDefault="007A448C" w:rsidP="007A448C">
      <w:pPr>
        <w:tabs>
          <w:tab w:val="left" w:pos="540"/>
        </w:tabs>
        <w:spacing w:after="0" w:line="240" w:lineRule="auto"/>
        <w:ind w:right="-6" w:firstLine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Из этой формулы следует, что чем меньше полоса пропускания </w:t>
      </w:r>
      <w:proofErr w:type="gramStart"/>
      <w:r w:rsidRPr="00926CBC">
        <w:rPr>
          <w:rFonts w:ascii="Times New Roman" w:hAnsi="Times New Roman" w:cs="Times New Roman"/>
          <w:sz w:val="20"/>
          <w:szCs w:val="20"/>
        </w:rPr>
        <w:t xml:space="preserve">фильтра </w:t>
      </w:r>
      <w:r w:rsidRPr="00926CBC">
        <w:rPr>
          <w:rFonts w:ascii="Times New Roman" w:hAnsi="Times New Roman" w:cs="Times New Roman"/>
          <w:position w:val="-6"/>
          <w:sz w:val="20"/>
          <w:szCs w:val="20"/>
        </w:rPr>
        <w:object w:dxaOrig="380" w:dyaOrig="279">
          <v:shape id="_x0000_i1032" type="#_x0000_t75" style="width:18.75pt;height:12pt" o:ole="">
            <v:imagedata r:id="rId18" o:title=""/>
            <o:lock v:ext="edit" aspectratio="f"/>
          </v:shape>
          <o:OLEObject Type="Embed" ProgID="Equation.3" ShapeID="_x0000_i1032" DrawAspect="Content" ObjectID="_1695459750" r:id="rId19"/>
        </w:object>
      </w:r>
      <w:r w:rsidRPr="00926CB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26CBC">
        <w:rPr>
          <w:rFonts w:ascii="Times New Roman" w:hAnsi="Times New Roman" w:cs="Times New Roman"/>
          <w:sz w:val="20"/>
          <w:szCs w:val="20"/>
        </w:rPr>
        <w:t xml:space="preserve"> тем больше отношение мощности сигнала к мощности шума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26CBC">
        <w:rPr>
          <w:rFonts w:ascii="Times New Roman" w:hAnsi="Times New Roman" w:cs="Times New Roman"/>
          <w:sz w:val="20"/>
          <w:szCs w:val="20"/>
        </w:rPr>
        <w:t xml:space="preserve">На этом же принципе происходит фильтрация сигналов с применением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вейвлетов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, так как </w:t>
      </w:r>
      <w:proofErr w:type="spellStart"/>
      <w:proofErr w:type="gramStart"/>
      <w:r w:rsidRPr="00926CBC">
        <w:rPr>
          <w:rFonts w:ascii="Times New Roman" w:hAnsi="Times New Roman" w:cs="Times New Roman"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>-преобразование это</w:t>
      </w:r>
      <w:proofErr w:type="gramEnd"/>
      <w:r w:rsidRPr="00926CBC">
        <w:rPr>
          <w:rFonts w:ascii="Times New Roman" w:hAnsi="Times New Roman" w:cs="Times New Roman"/>
          <w:sz w:val="20"/>
          <w:szCs w:val="20"/>
        </w:rPr>
        <w:t xml:space="preserve"> пропускание сигнала через полосовой фильтр. Продемонстрируем это на примере, когда уровень шума и сигнала почти одинаковы. На рис. 1 представлен график зависимости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926CBC">
        <w:rPr>
          <w:rFonts w:ascii="Times New Roman" w:hAnsi="Times New Roman" w:cs="Times New Roman"/>
          <w:sz w:val="20"/>
          <w:szCs w:val="20"/>
        </w:rPr>
        <w:t>(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26CBC">
        <w:rPr>
          <w:rFonts w:ascii="Times New Roman" w:hAnsi="Times New Roman" w:cs="Times New Roman"/>
          <w:sz w:val="20"/>
          <w:szCs w:val="20"/>
        </w:rPr>
        <w:t xml:space="preserve">) от </w:t>
      </w:r>
      <w:proofErr w:type="gramStart"/>
      <w:r w:rsidRPr="00926CBC">
        <w:rPr>
          <w:rFonts w:ascii="Times New Roman" w:hAnsi="Times New Roman" w:cs="Times New Roman"/>
          <w:sz w:val="20"/>
          <w:szCs w:val="20"/>
        </w:rPr>
        <w:t xml:space="preserve">времени 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</w:rPr>
        <w:t>шума</w:t>
      </w:r>
      <w:proofErr w:type="gramEnd"/>
      <w:r w:rsidRPr="00926CBC">
        <w:rPr>
          <w:rFonts w:ascii="Times New Roman" w:hAnsi="Times New Roman" w:cs="Times New Roman"/>
          <w:sz w:val="20"/>
          <w:szCs w:val="20"/>
        </w:rPr>
        <w:t xml:space="preserve"> конвейера и слова </w:t>
      </w:r>
      <w:r w:rsidRPr="00926CBC">
        <w:rPr>
          <w:rFonts w:ascii="Times New Roman" w:hAnsi="Times New Roman" w:cs="Times New Roman"/>
          <w:i/>
          <w:sz w:val="20"/>
          <w:szCs w:val="20"/>
        </w:rPr>
        <w:t>стоп</w:t>
      </w:r>
      <w:r w:rsidRPr="00926CBC">
        <w:rPr>
          <w:rFonts w:ascii="Times New Roman" w:hAnsi="Times New Roman" w:cs="Times New Roman"/>
          <w:sz w:val="20"/>
          <w:szCs w:val="20"/>
        </w:rPr>
        <w:t xml:space="preserve">. Слово </w:t>
      </w:r>
      <w:r w:rsidRPr="00926CBC">
        <w:rPr>
          <w:rFonts w:ascii="Times New Roman" w:hAnsi="Times New Roman" w:cs="Times New Roman"/>
          <w:i/>
          <w:sz w:val="20"/>
          <w:szCs w:val="20"/>
        </w:rPr>
        <w:t>стоп</w:t>
      </w:r>
      <w:r w:rsidRPr="00926CBC">
        <w:rPr>
          <w:rFonts w:ascii="Times New Roman" w:hAnsi="Times New Roman" w:cs="Times New Roman"/>
          <w:sz w:val="20"/>
          <w:szCs w:val="20"/>
        </w:rPr>
        <w:t xml:space="preserve"> произносилось на расстоянии 10 </w:t>
      </w:r>
    </w:p>
    <w:p w:rsidR="007A448C" w:rsidRPr="00926CBC" w:rsidRDefault="007A448C" w:rsidP="007A448C">
      <w:pPr>
        <w:tabs>
          <w:tab w:val="left" w:pos="540"/>
        </w:tabs>
        <w:spacing w:after="0" w:line="240" w:lineRule="auto"/>
        <w:ind w:right="-6" w:firstLine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448C" w:rsidRPr="00926CBC" w:rsidRDefault="007A448C" w:rsidP="007A448C">
      <w:pPr>
        <w:shd w:val="clear" w:color="auto" w:fill="FFFFFF"/>
        <w:spacing w:after="0" w:line="240" w:lineRule="auto"/>
        <w:ind w:left="34" w:right="51"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926CB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56D1775" wp14:editId="0529CEF4">
            <wp:extent cx="2485149" cy="1081877"/>
            <wp:effectExtent l="19050" t="0" r="0" b="0"/>
            <wp:docPr id="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4" cy="108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8C" w:rsidRDefault="007A448C" w:rsidP="007A448C">
      <w:pPr>
        <w:shd w:val="clear" w:color="auto" w:fill="FFFFFF"/>
        <w:spacing w:after="0" w:line="240" w:lineRule="auto"/>
        <w:ind w:left="34" w:right="51"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926CBC">
        <w:rPr>
          <w:rFonts w:ascii="Times New Roman" w:hAnsi="Times New Roman" w:cs="Times New Roman"/>
          <w:sz w:val="16"/>
          <w:szCs w:val="16"/>
        </w:rPr>
        <w:t xml:space="preserve">Рис. 1. Слово </w:t>
      </w:r>
      <w:r w:rsidRPr="00926CBC">
        <w:rPr>
          <w:rFonts w:ascii="Times New Roman" w:hAnsi="Times New Roman" w:cs="Times New Roman"/>
          <w:i/>
          <w:sz w:val="16"/>
          <w:szCs w:val="16"/>
        </w:rPr>
        <w:t>стоп</w:t>
      </w:r>
      <w:r w:rsidRPr="00926CBC">
        <w:rPr>
          <w:rFonts w:ascii="Times New Roman" w:hAnsi="Times New Roman" w:cs="Times New Roman"/>
          <w:sz w:val="16"/>
          <w:szCs w:val="16"/>
        </w:rPr>
        <w:t xml:space="preserve"> на фоне шума конвейера</w:t>
      </w:r>
    </w:p>
    <w:p w:rsidR="007A448C" w:rsidRPr="00926CBC" w:rsidRDefault="007A448C" w:rsidP="007A448C">
      <w:pPr>
        <w:shd w:val="clear" w:color="auto" w:fill="FFFFFF"/>
        <w:spacing w:after="0" w:line="240" w:lineRule="auto"/>
        <w:ind w:left="34" w:right="51" w:firstLine="397"/>
        <w:jc w:val="center"/>
        <w:rPr>
          <w:rFonts w:ascii="Times New Roman" w:hAnsi="Times New Roman" w:cs="Times New Roman"/>
          <w:sz w:val="16"/>
          <w:szCs w:val="16"/>
        </w:rPr>
      </w:pPr>
    </w:p>
    <w:p w:rsidR="007A448C" w:rsidRDefault="007A448C" w:rsidP="007A448C">
      <w:pPr>
        <w:tabs>
          <w:tab w:val="left" w:pos="4860"/>
        </w:tabs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16959">
        <w:rPr>
          <w:rFonts w:ascii="Times New Roman" w:hAnsi="Times New Roman" w:cs="Times New Roman"/>
          <w:sz w:val="20"/>
          <w:szCs w:val="20"/>
        </w:rPr>
        <w:lastRenderedPageBreak/>
        <w:t>метров от микрофона на фоне шума конвейера.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</w:rPr>
        <w:t xml:space="preserve">До фильтрации на графике видно, что уровень шума и слова почти одинаковы. После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-преобразования и вычисления энергии сегментов коэффициентов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-спектра этого участка энергия слова 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стоп </w:t>
      </w:r>
      <w:r w:rsidRPr="00926CBC">
        <w:rPr>
          <w:rFonts w:ascii="Times New Roman" w:hAnsi="Times New Roman" w:cs="Times New Roman"/>
          <w:sz w:val="20"/>
          <w:szCs w:val="20"/>
        </w:rPr>
        <w:t>намного выше, то есть после фильтрации отношение мощности сигнала к мощности шума намного стало больше</w:t>
      </w:r>
      <w:r w:rsidRPr="00926CB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26CBC">
        <w:rPr>
          <w:rFonts w:ascii="Times New Roman" w:hAnsi="Times New Roman" w:cs="Times New Roman"/>
          <w:sz w:val="20"/>
          <w:szCs w:val="20"/>
        </w:rPr>
        <w:t xml:space="preserve">На рис. 2 представлен график энергии сегментов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-коэффициентов 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926CB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26CBC">
        <w:rPr>
          <w:rFonts w:ascii="Times New Roman" w:hAnsi="Times New Roman" w:cs="Times New Roman"/>
          <w:sz w:val="20"/>
          <w:szCs w:val="20"/>
        </w:rPr>
        <w:t>2,</w:t>
      </w:r>
      <w:r w:rsidRPr="00926CBC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proofErr w:type="gramEnd"/>
      <w:r w:rsidRPr="00926CBC">
        <w:rPr>
          <w:rFonts w:ascii="Times New Roman" w:hAnsi="Times New Roman" w:cs="Times New Roman"/>
          <w:sz w:val="20"/>
          <w:szCs w:val="20"/>
        </w:rPr>
        <w:t xml:space="preserve">) слова </w:t>
      </w:r>
      <w:r w:rsidRPr="00926CBC">
        <w:rPr>
          <w:rFonts w:ascii="Times New Roman" w:hAnsi="Times New Roman" w:cs="Times New Roman"/>
          <w:i/>
          <w:sz w:val="20"/>
          <w:szCs w:val="20"/>
        </w:rPr>
        <w:t>стоп</w:t>
      </w:r>
      <w:r w:rsidRPr="00926CBC">
        <w:rPr>
          <w:rFonts w:ascii="Times New Roman" w:hAnsi="Times New Roman" w:cs="Times New Roman"/>
          <w:sz w:val="20"/>
          <w:szCs w:val="20"/>
        </w:rPr>
        <w:t xml:space="preserve">. Таким образом,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-преобразование </w:t>
      </w:r>
    </w:p>
    <w:p w:rsidR="007A448C" w:rsidRPr="00926CBC" w:rsidRDefault="007A448C" w:rsidP="007A448C">
      <w:pPr>
        <w:tabs>
          <w:tab w:val="left" w:pos="4860"/>
        </w:tabs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448C" w:rsidRPr="00926CBC" w:rsidRDefault="007A448C" w:rsidP="007A448C">
      <w:pPr>
        <w:shd w:val="clear" w:color="auto" w:fill="FFFFFF"/>
        <w:spacing w:after="0" w:line="240" w:lineRule="auto"/>
        <w:ind w:left="34" w:right="51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F52C40" wp14:editId="6BAF6345">
            <wp:extent cx="2645798" cy="1038489"/>
            <wp:effectExtent l="19050" t="0" r="2152" b="0"/>
            <wp:docPr id="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19" cy="103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448C" w:rsidRDefault="007A448C" w:rsidP="007A448C">
      <w:pPr>
        <w:shd w:val="clear" w:color="auto" w:fill="FFFFFF"/>
        <w:spacing w:after="0" w:line="240" w:lineRule="auto"/>
        <w:ind w:left="34" w:right="51" w:firstLine="39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6CBC">
        <w:rPr>
          <w:rFonts w:ascii="Times New Roman" w:hAnsi="Times New Roman" w:cs="Times New Roman"/>
          <w:sz w:val="16"/>
          <w:szCs w:val="16"/>
        </w:rPr>
        <w:t xml:space="preserve">Рис. 2. Энергии сегментов </w:t>
      </w:r>
      <w:proofErr w:type="spellStart"/>
      <w:r w:rsidRPr="00926CBC">
        <w:rPr>
          <w:rFonts w:ascii="Times New Roman" w:hAnsi="Times New Roman" w:cs="Times New Roman"/>
          <w:sz w:val="16"/>
          <w:szCs w:val="16"/>
        </w:rPr>
        <w:t>вейвлет</w:t>
      </w:r>
      <w:proofErr w:type="spellEnd"/>
      <w:r w:rsidRPr="00926CBC">
        <w:rPr>
          <w:rFonts w:ascii="Times New Roman" w:hAnsi="Times New Roman" w:cs="Times New Roman"/>
          <w:sz w:val="16"/>
          <w:szCs w:val="16"/>
        </w:rPr>
        <w:t xml:space="preserve">-коэффициентов слова </w:t>
      </w:r>
      <w:r w:rsidRPr="00926CBC">
        <w:rPr>
          <w:rFonts w:ascii="Times New Roman" w:hAnsi="Times New Roman" w:cs="Times New Roman"/>
          <w:i/>
          <w:sz w:val="16"/>
          <w:szCs w:val="16"/>
        </w:rPr>
        <w:t>стоп</w:t>
      </w:r>
    </w:p>
    <w:p w:rsidR="007A448C" w:rsidRPr="00926CBC" w:rsidRDefault="007A448C" w:rsidP="007A448C">
      <w:pPr>
        <w:shd w:val="clear" w:color="auto" w:fill="FFFFFF"/>
        <w:spacing w:after="0" w:line="240" w:lineRule="auto"/>
        <w:ind w:left="34" w:right="51" w:firstLine="397"/>
        <w:jc w:val="center"/>
        <w:rPr>
          <w:rFonts w:ascii="Times New Roman" w:hAnsi="Times New Roman" w:cs="Times New Roman"/>
          <w:sz w:val="16"/>
          <w:szCs w:val="16"/>
        </w:rPr>
      </w:pPr>
    </w:p>
    <w:p w:rsidR="007A448C" w:rsidRDefault="007A448C" w:rsidP="007A448C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816959">
        <w:rPr>
          <w:rFonts w:ascii="Times New Roman" w:hAnsi="Times New Roman" w:cs="Times New Roman"/>
          <w:sz w:val="20"/>
          <w:szCs w:val="20"/>
        </w:rPr>
        <w:t xml:space="preserve">можно использовать наравне с цифровыми фильтрами. </w:t>
      </w:r>
      <w:r w:rsidRPr="00926CBC">
        <w:rPr>
          <w:rFonts w:ascii="Times New Roman" w:hAnsi="Times New Roman" w:cs="Times New Roman"/>
          <w:sz w:val="20"/>
          <w:szCs w:val="20"/>
        </w:rPr>
        <w:t xml:space="preserve">На практике могут быть сигналы, у которых частотный диапазон частот лежать в области нижних частот и в области средних частот. Тогда выгодно конструировать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вейвлеты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или цифровые фильтры с двумя полосами пропускания. Если использовать полосовой фильтр с одной широкой полосой пропускания, то отношение мощности сигнала к мощности шума на выходе фильтра будет меньше, то есть сигнал на фоне шума выделится хуже. На рис. 3 представлена амплитудно-частотная характеристика такого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вейвлета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или </w:t>
      </w:r>
    </w:p>
    <w:p w:rsidR="007A448C" w:rsidRPr="00926CBC" w:rsidRDefault="007A448C" w:rsidP="007A448C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7A448C" w:rsidRPr="00926CB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926CB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2804DF8" wp14:editId="4F3BFF54">
            <wp:extent cx="2413589" cy="929865"/>
            <wp:effectExtent l="19050" t="0" r="5761" b="0"/>
            <wp:docPr id="1" name="Рисунок 82" descr="F:\Спутник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:\Спутник\m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04" cy="93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8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926CBC">
        <w:rPr>
          <w:rFonts w:ascii="Times New Roman" w:hAnsi="Times New Roman" w:cs="Times New Roman"/>
          <w:sz w:val="16"/>
          <w:szCs w:val="16"/>
        </w:rPr>
        <w:t>Рис. 3. Амплитудно-частотная характеристика цифрового фильтра в децибелах.</w:t>
      </w:r>
    </w:p>
    <w:p w:rsidR="007A448C" w:rsidRPr="00926CBC" w:rsidRDefault="007A448C" w:rsidP="007A448C">
      <w:pPr>
        <w:spacing w:after="0" w:line="240" w:lineRule="auto"/>
        <w:ind w:right="-6" w:firstLine="397"/>
        <w:jc w:val="center"/>
        <w:rPr>
          <w:rFonts w:ascii="Times New Roman" w:hAnsi="Times New Roman" w:cs="Times New Roman"/>
          <w:sz w:val="16"/>
          <w:szCs w:val="16"/>
        </w:rPr>
      </w:pPr>
    </w:p>
    <w:p w:rsidR="007A448C" w:rsidRPr="00926CBC" w:rsidRDefault="007A448C" w:rsidP="007A448C">
      <w:pPr>
        <w:tabs>
          <w:tab w:val="left" w:pos="0"/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6959">
        <w:rPr>
          <w:rFonts w:ascii="Times New Roman" w:hAnsi="Times New Roman" w:cs="Times New Roman"/>
          <w:sz w:val="20"/>
          <w:szCs w:val="20"/>
        </w:rPr>
        <w:t>двухполосного</w:t>
      </w:r>
      <w:proofErr w:type="spellEnd"/>
      <w:r w:rsidRPr="00816959">
        <w:rPr>
          <w:rFonts w:ascii="Times New Roman" w:hAnsi="Times New Roman" w:cs="Times New Roman"/>
          <w:sz w:val="20"/>
          <w:szCs w:val="20"/>
        </w:rPr>
        <w:t xml:space="preserve"> фильтра.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</w:rPr>
        <w:t xml:space="preserve">Такой фильтр реализован в одной импульсной характеристике, то есть в одном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вейвлете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. В отличии от дискретного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>-преобразования, быстрое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</w:rPr>
        <w:t xml:space="preserve">непрерывное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-преобразование позволяет получать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вейвлеты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с многими полосами пропускания. Независимо от числа полос пропускания в полосе непропускания (задерживания) ослабление сигнала около 300 децибел, переходной полосы нет. Можно считать такие фильтры являются идеальными в пределах погрешности вычисления. Такие фильтры можно использовать не только для фильтрации сигналов [1-5], но и для определения средних размеров объектов на изображении [6,7].</w:t>
      </w:r>
    </w:p>
    <w:p w:rsidR="007A448C" w:rsidRDefault="007A448C" w:rsidP="007A448C">
      <w:pPr>
        <w:pStyle w:val="-"/>
        <w:spacing w:before="0" w:after="0"/>
        <w:ind w:firstLine="397"/>
        <w:rPr>
          <w:szCs w:val="18"/>
        </w:rPr>
      </w:pPr>
      <w:r w:rsidRPr="00926CBC">
        <w:rPr>
          <w:szCs w:val="18"/>
        </w:rPr>
        <w:lastRenderedPageBreak/>
        <w:t>Список литературы</w:t>
      </w:r>
    </w:p>
    <w:p w:rsidR="007A448C" w:rsidRPr="00926CBC" w:rsidRDefault="007A448C" w:rsidP="007A448C">
      <w:pPr>
        <w:pStyle w:val="-"/>
        <w:spacing w:before="0" w:after="0"/>
        <w:ind w:firstLine="397"/>
        <w:rPr>
          <w:szCs w:val="18"/>
        </w:rPr>
      </w:pP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1. Семенов В.И., Михеев К.Г.,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Шурбин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А.К., Михеев Г.М. Фильтрация изображений, полученных с помощью оптического микроскопа, с применением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кратномасштабного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анализа. Химическая физика и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мезоскопия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>. Ижевск. 2014. Т. 16. №3. С. 399-404.</w:t>
      </w:r>
    </w:p>
    <w:p w:rsidR="007A448C" w:rsidRPr="00926CBC" w:rsidRDefault="007A448C" w:rsidP="007A448C">
      <w:pPr>
        <w:spacing w:after="0" w:line="240" w:lineRule="auto"/>
        <w:ind w:right="-6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26CBC">
        <w:rPr>
          <w:rFonts w:ascii="Times New Roman" w:hAnsi="Times New Roman" w:cs="Times New Roman"/>
          <w:sz w:val="20"/>
          <w:szCs w:val="20"/>
        </w:rPr>
        <w:t xml:space="preserve">2. Семенов В.И.,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Шурбин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А.К., Михеев К.Г., Михеев Г.М. Конструирование ортогональных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вейвлетов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в частотной области для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кратномасштабного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анализа сигналов. Химическая физика и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мезоскопия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том 20 №2, Ижевск, 2018. С. 230-238.</w:t>
      </w: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3. Семенов В.И., </w:t>
      </w:r>
      <w:proofErr w:type="spellStart"/>
      <w:r w:rsidRPr="00926CBC">
        <w:rPr>
          <w:rFonts w:ascii="Times New Roman" w:hAnsi="Times New Roman" w:cs="Times New Roman"/>
          <w:color w:val="000000"/>
          <w:sz w:val="20"/>
          <w:szCs w:val="20"/>
        </w:rPr>
        <w:t>Чучкалов</w:t>
      </w:r>
      <w:proofErr w:type="spellEnd"/>
      <w:r w:rsidRPr="00926CBC">
        <w:rPr>
          <w:rFonts w:ascii="Times New Roman" w:hAnsi="Times New Roman" w:cs="Times New Roman"/>
          <w:color w:val="000000"/>
          <w:sz w:val="20"/>
          <w:szCs w:val="20"/>
        </w:rPr>
        <w:t xml:space="preserve"> С.И., Христофоров О.В.</w:t>
      </w:r>
      <w:r w:rsidRPr="00926CBC">
        <w:rPr>
          <w:rFonts w:ascii="Times New Roman" w:hAnsi="Times New Roman" w:cs="Times New Roman"/>
          <w:sz w:val="20"/>
          <w:szCs w:val="20"/>
        </w:rPr>
        <w:t xml:space="preserve"> Конструирование </w:t>
      </w:r>
      <w:proofErr w:type="spellStart"/>
      <w:r w:rsidRPr="00926CBC">
        <w:rPr>
          <w:rFonts w:ascii="Times New Roman" w:hAnsi="Times New Roman" w:cs="Times New Roman"/>
          <w:sz w:val="20"/>
          <w:szCs w:val="20"/>
        </w:rPr>
        <w:t>вейвлетов</w:t>
      </w:r>
      <w:proofErr w:type="spellEnd"/>
      <w:r w:rsidRPr="00926CBC">
        <w:rPr>
          <w:rFonts w:ascii="Times New Roman" w:hAnsi="Times New Roman" w:cs="Times New Roman"/>
          <w:sz w:val="20"/>
          <w:szCs w:val="20"/>
        </w:rPr>
        <w:t xml:space="preserve"> в частотной области.</w:t>
      </w:r>
      <w:r w:rsidRPr="00926C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Journal of Advanced Research in Technical Science. – North Charleston, USA: SRC MS, </w:t>
      </w:r>
      <w:proofErr w:type="spellStart"/>
      <w:r w:rsidRPr="00926CBC">
        <w:rPr>
          <w:rFonts w:ascii="Times New Roman" w:hAnsi="Times New Roman" w:cs="Times New Roman"/>
          <w:color w:val="000000"/>
          <w:sz w:val="20"/>
          <w:szCs w:val="20"/>
          <w:lang w:val="en-US"/>
        </w:rPr>
        <w:t>CreateSpace</w:t>
      </w:r>
      <w:proofErr w:type="spellEnd"/>
      <w:r w:rsidRPr="00926CB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– 2017. Issue 7-2. – </w:t>
      </w:r>
      <w:proofErr w:type="gramStart"/>
      <w:r w:rsidRPr="00926CB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926CBC">
        <w:rPr>
          <w:rFonts w:ascii="Times New Roman" w:hAnsi="Times New Roman" w:cs="Times New Roman"/>
          <w:color w:val="000000"/>
          <w:sz w:val="20"/>
          <w:szCs w:val="20"/>
          <w:lang w:val="en-US"/>
        </w:rPr>
        <w:t>. 26</w:t>
      </w:r>
      <w:proofErr w:type="gramEnd"/>
      <w:r w:rsidRPr="00926CBC">
        <w:rPr>
          <w:rFonts w:ascii="Times New Roman" w:hAnsi="Times New Roman" w:cs="Times New Roman"/>
          <w:color w:val="000000"/>
          <w:sz w:val="20"/>
          <w:szCs w:val="20"/>
          <w:lang w:val="en-US"/>
        </w:rPr>
        <w:t>-29</w:t>
      </w: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926C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4.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V.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Ďuriš</w:t>
      </w:r>
      <w:proofErr w:type="spellEnd"/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, S. G.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Chumarov</w:t>
      </w:r>
      <w:proofErr w:type="spellEnd"/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, G. M.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Mikheev</w:t>
      </w:r>
      <w:proofErr w:type="spellEnd"/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, K. G.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Mikheev</w:t>
      </w:r>
      <w:proofErr w:type="spellEnd"/>
      <w:r w:rsidRPr="00926CBC">
        <w:rPr>
          <w:rFonts w:ascii="Times New Roman" w:hAnsi="Times New Roman" w:cs="Times New Roman"/>
          <w:sz w:val="20"/>
          <w:szCs w:val="20"/>
          <w:lang w:val="en-US"/>
        </w:rPr>
        <w:t>, V. I. Semenov, "The Orthogonal Wavelets in the Frequency Domain Used for the Images Filtering," in IEEE Access, vol. 8, pp. 211125-211134, 2020.</w:t>
      </w: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6C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5. </w:t>
      </w:r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Семенов В.И., </w:t>
      </w:r>
      <w:proofErr w:type="spellStart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Шурбин</w:t>
      </w:r>
      <w:proofErr w:type="spellEnd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А.К. Конструирование </w:t>
      </w:r>
      <w:proofErr w:type="spellStart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вейвлетов</w:t>
      </w:r>
      <w:proofErr w:type="spellEnd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 </w:t>
      </w:r>
      <w:r w:rsidRPr="00926CBC">
        <w:rPr>
          <w:rFonts w:ascii="Times New Roman" w:hAnsi="Times New Roman" w:cs="Times New Roman"/>
          <w:sz w:val="20"/>
          <w:szCs w:val="20"/>
        </w:rPr>
        <w:t xml:space="preserve">прямоугольной амплитудно-частотной характеристикой. </w:t>
      </w:r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//</w:t>
      </w:r>
      <w:proofErr w:type="gramStart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САПР  И</w:t>
      </w:r>
      <w:proofErr w:type="gramEnd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МОДЕЛИРОВАНИЕ В СОВРЕМЕННОЙ ЭЛЕКТРОНИКЕ.  Материалы </w:t>
      </w:r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IV</w:t>
      </w:r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Международной </w:t>
      </w:r>
      <w:r w:rsidRPr="00926CBC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научно</w:t>
      </w:r>
      <w:proofErr w:type="gramEnd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-практической конференции. –Брянск, 2020. С. 257-260. </w:t>
      </w:r>
    </w:p>
    <w:p w:rsidR="007A448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926CBC">
        <w:rPr>
          <w:rFonts w:ascii="Times New Roman" w:hAnsi="Times New Roman" w:cs="Times New Roman"/>
          <w:sz w:val="20"/>
          <w:szCs w:val="20"/>
          <w:shd w:val="clear" w:color="auto" w:fill="FFFFFF"/>
        </w:rPr>
        <w:t>6.</w:t>
      </w:r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Семенов В.И., Сорокин Г.М., </w:t>
      </w:r>
      <w:proofErr w:type="spellStart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Шурбин</w:t>
      </w:r>
      <w:proofErr w:type="spellEnd"/>
      <w:r w:rsidRPr="00926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А.К., Петров Н.И. Определение среднеквадратичного отклонения размера объектов на изображении. //Динамика нелинейных дискретных электротехнических и электронных систем. Материалы ХII Всероссийской научно-практической конференции. -Чебоксары, 2017. С. 96-99.</w:t>
      </w:r>
    </w:p>
    <w:p w:rsidR="007A448C" w:rsidRPr="00926CBC" w:rsidRDefault="007A448C" w:rsidP="007A44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A5DC3">
        <w:rPr>
          <w:rFonts w:ascii="Times New Roman" w:hAnsi="Times New Roman" w:cs="Times New Roman"/>
          <w:sz w:val="20"/>
          <w:szCs w:val="20"/>
        </w:rPr>
        <w:t xml:space="preserve">7.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Semenov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A5DC3">
        <w:rPr>
          <w:rFonts w:ascii="Times New Roman" w:hAnsi="Times New Roman" w:cs="Times New Roman"/>
          <w:sz w:val="20"/>
          <w:szCs w:val="20"/>
        </w:rPr>
        <w:t>.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A5DC3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Khristoforov</w:t>
      </w:r>
      <w:proofErr w:type="spellEnd"/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A5DC3">
        <w:rPr>
          <w:rFonts w:ascii="Times New Roman" w:hAnsi="Times New Roman" w:cs="Times New Roman"/>
          <w:sz w:val="20"/>
          <w:szCs w:val="20"/>
        </w:rPr>
        <w:t>.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A5DC3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Chuchkalov</w:t>
      </w:r>
      <w:proofErr w:type="spellEnd"/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A5DC3">
        <w:rPr>
          <w:rFonts w:ascii="Times New Roman" w:hAnsi="Times New Roman" w:cs="Times New Roman"/>
          <w:sz w:val="20"/>
          <w:szCs w:val="20"/>
        </w:rPr>
        <w:t>.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A5DC3">
        <w:rPr>
          <w:rFonts w:ascii="Times New Roman" w:hAnsi="Times New Roman" w:cs="Times New Roman"/>
          <w:sz w:val="20"/>
          <w:szCs w:val="20"/>
        </w:rPr>
        <w:t xml:space="preserve">.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Calculating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standard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deviation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size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objects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6A5DC3">
        <w:rPr>
          <w:rFonts w:ascii="Times New Roman" w:hAnsi="Times New Roman" w:cs="Times New Roman"/>
          <w:sz w:val="20"/>
          <w:szCs w:val="20"/>
        </w:rPr>
        <w:t xml:space="preserve">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>image</w:t>
      </w:r>
      <w:r w:rsidRPr="006A5DC3">
        <w:rPr>
          <w:rFonts w:ascii="Times New Roman" w:hAnsi="Times New Roman" w:cs="Times New Roman"/>
          <w:sz w:val="20"/>
          <w:szCs w:val="20"/>
        </w:rPr>
        <w:t xml:space="preserve">. </w:t>
      </w:r>
      <w:r w:rsidRPr="00926CBC">
        <w:rPr>
          <w:rFonts w:ascii="Times New Roman" w:hAnsi="Times New Roman" w:cs="Times New Roman"/>
          <w:sz w:val="20"/>
          <w:szCs w:val="20"/>
          <w:lang w:val="en-US"/>
        </w:rPr>
        <w:t xml:space="preserve">Journal of Advanced Research in Technical Science. – North Charleston, USA: SRC MS, </w:t>
      </w:r>
      <w:proofErr w:type="spellStart"/>
      <w:r w:rsidRPr="00926CBC">
        <w:rPr>
          <w:rFonts w:ascii="Times New Roman" w:hAnsi="Times New Roman" w:cs="Times New Roman"/>
          <w:sz w:val="20"/>
          <w:szCs w:val="20"/>
          <w:lang w:val="en-US"/>
        </w:rPr>
        <w:t>CreteSpace</w:t>
      </w:r>
      <w:proofErr w:type="spellEnd"/>
      <w:r w:rsidRPr="00926CBC">
        <w:rPr>
          <w:rFonts w:ascii="Times New Roman" w:hAnsi="Times New Roman" w:cs="Times New Roman"/>
          <w:sz w:val="20"/>
          <w:szCs w:val="20"/>
          <w:lang w:val="en-US"/>
        </w:rPr>
        <w:t>. – 2017. – 62-64 p.</w:t>
      </w:r>
    </w:p>
    <w:p w:rsidR="008F4E34" w:rsidRPr="007A448C" w:rsidRDefault="007A448C">
      <w:pPr>
        <w:rPr>
          <w:lang w:val="en-US"/>
        </w:rPr>
      </w:pPr>
    </w:p>
    <w:sectPr w:rsidR="008F4E34" w:rsidRPr="007A448C" w:rsidSect="006A5DC3">
      <w:pgSz w:w="8391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7"/>
    <w:rsid w:val="00070667"/>
    <w:rsid w:val="007A448C"/>
    <w:rsid w:val="00BE7FC7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F46B-DDAD-4F31-83EC-A9987CE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писок лит-ры"/>
    <w:basedOn w:val="a"/>
    <w:link w:val="-0"/>
    <w:qFormat/>
    <w:rsid w:val="007A448C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lang w:eastAsia="en-US"/>
    </w:rPr>
  </w:style>
  <w:style w:type="character" w:customStyle="1" w:styleId="-0">
    <w:name w:val="Список лит-ры Знак"/>
    <w:basedOn w:val="a0"/>
    <w:link w:val="-"/>
    <w:rsid w:val="007A448C"/>
    <w:rPr>
      <w:rFonts w:ascii="Times New Roman" w:eastAsia="Times New Roman" w:hAnsi="Times New Roman" w:cs="Times New Roman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2021-10-11T09:16:00Z</dcterms:created>
  <dcterms:modified xsi:type="dcterms:W3CDTF">2021-10-11T09:16:00Z</dcterms:modified>
</cp:coreProperties>
</file>