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A" w:rsidRPr="006C7321" w:rsidRDefault="00B703BA" w:rsidP="00B703BA">
      <w:pPr>
        <w:spacing w:after="120"/>
        <w:rPr>
          <w:rFonts w:ascii="Times New Roman" w:eastAsia="Calibri" w:hAnsi="Times New Roman"/>
          <w:sz w:val="20"/>
        </w:rPr>
      </w:pPr>
      <w:r w:rsidRPr="006C7321">
        <w:rPr>
          <w:rFonts w:ascii="Times New Roman" w:eastAsia="Calibri" w:hAnsi="Times New Roman"/>
          <w:sz w:val="20"/>
        </w:rPr>
        <w:t xml:space="preserve">УДК </w:t>
      </w:r>
      <w:r w:rsidR="003C6C74" w:rsidRPr="003C6C74">
        <w:rPr>
          <w:rFonts w:ascii="Times New Roman" w:eastAsia="Calibri" w:hAnsi="Times New Roman"/>
          <w:sz w:val="20"/>
        </w:rPr>
        <w:t>621.3</w:t>
      </w:r>
    </w:p>
    <w:p w:rsidR="00122FCD" w:rsidRPr="006C7321" w:rsidRDefault="00122FCD" w:rsidP="00DA162E">
      <w:pPr>
        <w:spacing w:after="0"/>
        <w:jc w:val="center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А. Ю. Юриков</w:t>
      </w:r>
    </w:p>
    <w:p w:rsidR="00122FCD" w:rsidRDefault="00122FCD" w:rsidP="00DA162E">
      <w:pPr>
        <w:spacing w:after="0"/>
        <w:jc w:val="center"/>
        <w:rPr>
          <w:rFonts w:ascii="Times New Roman" w:eastAsia="Calibri" w:hAnsi="Times New Roman"/>
          <w:sz w:val="20"/>
        </w:rPr>
      </w:pPr>
      <w:r w:rsidRPr="006C7321">
        <w:rPr>
          <w:rFonts w:ascii="Times New Roman" w:eastAsia="Calibri" w:hAnsi="Times New Roman"/>
          <w:sz w:val="20"/>
        </w:rPr>
        <w:t>(</w:t>
      </w:r>
      <w:proofErr w:type="gramStart"/>
      <w:r w:rsidRPr="006C7321">
        <w:rPr>
          <w:rFonts w:ascii="Times New Roman" w:eastAsia="Calibri" w:hAnsi="Times New Roman"/>
          <w:sz w:val="20"/>
        </w:rPr>
        <w:t>г</w:t>
      </w:r>
      <w:proofErr w:type="gramEnd"/>
      <w:r w:rsidRPr="006C7321">
        <w:rPr>
          <w:rFonts w:ascii="Times New Roman" w:eastAsia="Calibri" w:hAnsi="Times New Roman"/>
          <w:sz w:val="20"/>
        </w:rPr>
        <w:t xml:space="preserve">. </w:t>
      </w:r>
      <w:r>
        <w:rPr>
          <w:rFonts w:ascii="Times New Roman" w:eastAsia="Calibri" w:hAnsi="Times New Roman"/>
          <w:sz w:val="20"/>
        </w:rPr>
        <w:t>Новосибирск</w:t>
      </w:r>
      <w:r w:rsidRPr="006C7321">
        <w:rPr>
          <w:rFonts w:ascii="Times New Roman" w:eastAsia="Calibri" w:hAnsi="Times New Roman"/>
          <w:sz w:val="20"/>
        </w:rPr>
        <w:t xml:space="preserve">, </w:t>
      </w:r>
      <w:r>
        <w:rPr>
          <w:rFonts w:ascii="Times New Roman" w:eastAsia="Calibri" w:hAnsi="Times New Roman"/>
          <w:sz w:val="20"/>
        </w:rPr>
        <w:t>НГТУ</w:t>
      </w:r>
      <w:r w:rsidRPr="006C7321">
        <w:rPr>
          <w:rFonts w:ascii="Times New Roman" w:eastAsia="Calibri" w:hAnsi="Times New Roman"/>
          <w:sz w:val="20"/>
        </w:rPr>
        <w:t>)</w:t>
      </w:r>
    </w:p>
    <w:p w:rsidR="0088748A" w:rsidRPr="00D03E86" w:rsidRDefault="0088748A" w:rsidP="00DA162E">
      <w:pPr>
        <w:spacing w:before="120" w:after="0"/>
        <w:jc w:val="center"/>
        <w:rPr>
          <w:rFonts w:ascii="Times New Roman" w:hAnsi="Times New Roman"/>
          <w:b/>
          <w:bCs/>
          <w:caps/>
          <w:sz w:val="20"/>
          <w:szCs w:val="26"/>
        </w:rPr>
      </w:pPr>
      <w:r w:rsidRPr="0088748A">
        <w:rPr>
          <w:rFonts w:ascii="Times New Roman" w:hAnsi="Times New Roman"/>
          <w:b/>
          <w:bCs/>
          <w:caps/>
          <w:sz w:val="20"/>
          <w:szCs w:val="26"/>
        </w:rPr>
        <w:t>Сравнительны</w:t>
      </w:r>
      <w:r>
        <w:rPr>
          <w:rFonts w:ascii="Times New Roman" w:hAnsi="Times New Roman"/>
          <w:b/>
          <w:bCs/>
          <w:caps/>
          <w:sz w:val="20"/>
          <w:szCs w:val="26"/>
        </w:rPr>
        <w:t>й анализ методов стабилизации крутизны</w:t>
      </w:r>
      <w:r w:rsidR="00435CDC">
        <w:rPr>
          <w:rFonts w:ascii="Times New Roman" w:hAnsi="Times New Roman"/>
          <w:b/>
          <w:bCs/>
          <w:caps/>
          <w:sz w:val="20"/>
          <w:szCs w:val="26"/>
        </w:rPr>
        <w:t xml:space="preserve"> входного каскада rail-</w:t>
      </w:r>
      <w:r w:rsidRPr="0088748A">
        <w:rPr>
          <w:rFonts w:ascii="Times New Roman" w:hAnsi="Times New Roman"/>
          <w:b/>
          <w:bCs/>
          <w:caps/>
          <w:sz w:val="20"/>
          <w:szCs w:val="26"/>
        </w:rPr>
        <w:t>to</w:t>
      </w:r>
      <w:r w:rsidR="00435CDC">
        <w:rPr>
          <w:rFonts w:ascii="Times New Roman" w:hAnsi="Times New Roman"/>
          <w:b/>
          <w:bCs/>
          <w:caps/>
          <w:sz w:val="20"/>
          <w:szCs w:val="26"/>
        </w:rPr>
        <w:t>-</w:t>
      </w:r>
      <w:r w:rsidRPr="0088748A">
        <w:rPr>
          <w:rFonts w:ascii="Times New Roman" w:hAnsi="Times New Roman"/>
          <w:b/>
          <w:bCs/>
          <w:caps/>
          <w:sz w:val="20"/>
          <w:szCs w:val="26"/>
        </w:rPr>
        <w:t>rail КМОП операционного усилителя во всем диапаз</w:t>
      </w:r>
      <w:r w:rsidR="00DC1099">
        <w:rPr>
          <w:rFonts w:ascii="Times New Roman" w:hAnsi="Times New Roman"/>
          <w:b/>
          <w:bCs/>
          <w:caps/>
          <w:sz w:val="20"/>
          <w:szCs w:val="26"/>
        </w:rPr>
        <w:t>оне входного синфазного сигнала</w:t>
      </w:r>
    </w:p>
    <w:p w:rsidR="00122FCD" w:rsidRPr="00D03E86" w:rsidRDefault="00122FCD" w:rsidP="00461CC4">
      <w:pPr>
        <w:spacing w:before="120" w:after="0"/>
        <w:rPr>
          <w:rFonts w:ascii="Times New Roman" w:eastAsia="Calibri" w:hAnsi="Times New Roman"/>
          <w:i/>
          <w:sz w:val="20"/>
        </w:rPr>
      </w:pPr>
      <w:r w:rsidRPr="006C7321">
        <w:rPr>
          <w:rFonts w:ascii="Times New Roman" w:eastAsia="Calibri" w:hAnsi="Times New Roman"/>
          <w:i/>
          <w:sz w:val="20"/>
        </w:rPr>
        <w:t>Аннотация.</w:t>
      </w:r>
      <w:r w:rsidR="00DC1099">
        <w:rPr>
          <w:rFonts w:ascii="Times New Roman" w:eastAsia="Calibri" w:hAnsi="Times New Roman"/>
          <w:i/>
          <w:sz w:val="20"/>
        </w:rPr>
        <w:t xml:space="preserve"> </w:t>
      </w:r>
      <w:r w:rsidR="003673B2">
        <w:rPr>
          <w:rFonts w:ascii="Times New Roman" w:eastAsia="Calibri" w:hAnsi="Times New Roman"/>
          <w:i/>
          <w:sz w:val="20"/>
        </w:rPr>
        <w:t>Выполнено моделирование и сравнительный</w:t>
      </w:r>
      <w:r w:rsidR="00DC1099">
        <w:rPr>
          <w:rFonts w:ascii="Times New Roman" w:eastAsia="Calibri" w:hAnsi="Times New Roman"/>
          <w:i/>
          <w:sz w:val="20"/>
        </w:rPr>
        <w:t xml:space="preserve"> </w:t>
      </w:r>
      <w:r w:rsidR="003673B2">
        <w:rPr>
          <w:rFonts w:ascii="Times New Roman" w:eastAsia="Calibri" w:hAnsi="Times New Roman"/>
          <w:i/>
          <w:sz w:val="20"/>
        </w:rPr>
        <w:t xml:space="preserve">анализ различных методов стабилизации </w:t>
      </w:r>
      <w:r w:rsidR="005B68D6">
        <w:rPr>
          <w:rFonts w:ascii="Times New Roman" w:eastAsia="Calibri" w:hAnsi="Times New Roman"/>
          <w:i/>
          <w:sz w:val="20"/>
        </w:rPr>
        <w:t>крутизны</w:t>
      </w:r>
      <w:r w:rsidR="005B68D6" w:rsidRPr="005B68D6">
        <w:rPr>
          <w:rFonts w:ascii="Times New Roman" w:eastAsia="Calibri" w:hAnsi="Times New Roman"/>
          <w:i/>
          <w:sz w:val="20"/>
        </w:rPr>
        <w:t xml:space="preserve"> входного каскада rail-to-rail КМОП операционного усилителя во всем диапа</w:t>
      </w:r>
      <w:r w:rsidR="005B68D6">
        <w:rPr>
          <w:rFonts w:ascii="Times New Roman" w:eastAsia="Calibri" w:hAnsi="Times New Roman"/>
          <w:i/>
          <w:sz w:val="20"/>
        </w:rPr>
        <w:t>зоне входного синфазного сигнала</w:t>
      </w:r>
      <w:r w:rsidRPr="006C7321">
        <w:rPr>
          <w:rFonts w:ascii="Times New Roman" w:eastAsia="Calibri" w:hAnsi="Times New Roman"/>
          <w:i/>
          <w:sz w:val="20"/>
        </w:rPr>
        <w:t xml:space="preserve">. </w:t>
      </w:r>
    </w:p>
    <w:p w:rsidR="00122FCD" w:rsidRPr="006C7321" w:rsidRDefault="00122FCD" w:rsidP="00461CC4">
      <w:pPr>
        <w:spacing w:after="0"/>
        <w:rPr>
          <w:rFonts w:ascii="Times New Roman" w:eastAsia="Calibri" w:hAnsi="Times New Roman"/>
          <w:i/>
          <w:sz w:val="20"/>
          <w:lang w:val="en-US"/>
        </w:rPr>
      </w:pPr>
      <w:r w:rsidRPr="003812BB">
        <w:rPr>
          <w:rFonts w:ascii="Times New Roman" w:eastAsia="Calibri" w:hAnsi="Times New Roman"/>
          <w:i/>
          <w:sz w:val="20"/>
          <w:lang w:val="en-US"/>
        </w:rPr>
        <w:t xml:space="preserve">Annotation. </w:t>
      </w:r>
      <w:r w:rsidR="003812BB" w:rsidRPr="003812BB">
        <w:rPr>
          <w:rFonts w:ascii="Times New Roman" w:eastAsia="Calibri" w:hAnsi="Times New Roman"/>
          <w:i/>
          <w:sz w:val="20"/>
          <w:lang w:val="en-US"/>
        </w:rPr>
        <w:t>A simulation and comparative analysis of vario</w:t>
      </w:r>
      <w:r w:rsidR="00D03E86">
        <w:rPr>
          <w:rFonts w:ascii="Times New Roman" w:eastAsia="Calibri" w:hAnsi="Times New Roman"/>
          <w:i/>
          <w:sz w:val="20"/>
          <w:lang w:val="en-US"/>
        </w:rPr>
        <w:t xml:space="preserve">us methods of </w:t>
      </w:r>
      <w:r w:rsidR="00E90087">
        <w:rPr>
          <w:rFonts w:ascii="Times New Roman" w:eastAsia="Calibri" w:hAnsi="Times New Roman"/>
          <w:i/>
          <w:sz w:val="20"/>
          <w:lang w:val="en-US"/>
        </w:rPr>
        <w:t>constant</w:t>
      </w:r>
      <w:r w:rsidR="00097879" w:rsidRPr="00097879">
        <w:rPr>
          <w:rFonts w:ascii="Times New Roman" w:eastAsia="Calibri" w:hAnsi="Times New Roman"/>
          <w:i/>
          <w:sz w:val="20"/>
          <w:lang w:val="en-US"/>
        </w:rPr>
        <w:t xml:space="preserve"> </w:t>
      </w:r>
      <w:r w:rsidR="00D03E86">
        <w:rPr>
          <w:rFonts w:ascii="Times New Roman" w:eastAsia="Calibri" w:hAnsi="Times New Roman"/>
          <w:i/>
          <w:sz w:val="20"/>
          <w:lang w:val="en-US"/>
        </w:rPr>
        <w:t>gm</w:t>
      </w:r>
      <w:r w:rsidR="003812BB" w:rsidRPr="003812BB">
        <w:rPr>
          <w:rFonts w:ascii="Times New Roman" w:eastAsia="Calibri" w:hAnsi="Times New Roman"/>
          <w:i/>
          <w:sz w:val="20"/>
          <w:lang w:val="en-US"/>
        </w:rPr>
        <w:t xml:space="preserve"> of the input cascade of the rail-to-rail CMOS operational amplifier over the entire input common-mode signal range has been performed.</w:t>
      </w:r>
    </w:p>
    <w:p w:rsidR="00122FCD" w:rsidRPr="00E90087" w:rsidRDefault="00122FCD" w:rsidP="00B703BA">
      <w:pPr>
        <w:spacing w:after="0"/>
        <w:rPr>
          <w:rFonts w:ascii="Times New Roman" w:eastAsia="Calibri" w:hAnsi="Times New Roman"/>
          <w:i/>
          <w:sz w:val="20"/>
        </w:rPr>
      </w:pPr>
      <w:r w:rsidRPr="003812BB">
        <w:rPr>
          <w:rFonts w:ascii="Times New Roman" w:eastAsia="Calibri" w:hAnsi="Times New Roman"/>
          <w:i/>
          <w:sz w:val="20"/>
        </w:rPr>
        <w:t xml:space="preserve">Ключевые слова: </w:t>
      </w:r>
      <w:r w:rsidR="00C82AC3" w:rsidRPr="003812BB">
        <w:rPr>
          <w:rFonts w:ascii="Times New Roman" w:eastAsia="Calibri" w:hAnsi="Times New Roman"/>
          <w:i/>
          <w:sz w:val="20"/>
        </w:rPr>
        <w:t xml:space="preserve">операционный усилитель, </w:t>
      </w:r>
      <w:r w:rsidR="00B8319F" w:rsidRPr="003812BB">
        <w:rPr>
          <w:rFonts w:ascii="Times New Roman" w:eastAsia="Calibri" w:hAnsi="Times New Roman"/>
          <w:i/>
          <w:sz w:val="20"/>
          <w:lang w:val="en-US"/>
        </w:rPr>
        <w:t>rail</w:t>
      </w:r>
      <w:r w:rsidR="00B8319F" w:rsidRPr="003812BB">
        <w:rPr>
          <w:rFonts w:ascii="Times New Roman" w:eastAsia="Calibri" w:hAnsi="Times New Roman"/>
          <w:i/>
          <w:sz w:val="20"/>
        </w:rPr>
        <w:t>-</w:t>
      </w:r>
      <w:r w:rsidR="00B8319F" w:rsidRPr="003812BB">
        <w:rPr>
          <w:rFonts w:ascii="Times New Roman" w:eastAsia="Calibri" w:hAnsi="Times New Roman"/>
          <w:i/>
          <w:sz w:val="20"/>
          <w:lang w:val="en-US"/>
        </w:rPr>
        <w:t>to</w:t>
      </w:r>
      <w:r w:rsidR="00B8319F" w:rsidRPr="003812BB">
        <w:rPr>
          <w:rFonts w:ascii="Times New Roman" w:eastAsia="Calibri" w:hAnsi="Times New Roman"/>
          <w:i/>
          <w:sz w:val="20"/>
        </w:rPr>
        <w:t>-</w:t>
      </w:r>
      <w:r w:rsidR="00B8319F" w:rsidRPr="003812BB">
        <w:rPr>
          <w:rFonts w:ascii="Times New Roman" w:eastAsia="Calibri" w:hAnsi="Times New Roman"/>
          <w:i/>
          <w:sz w:val="20"/>
          <w:lang w:val="en-US"/>
        </w:rPr>
        <w:t>rail</w:t>
      </w:r>
      <w:r w:rsidR="00B8319F" w:rsidRPr="003812BB">
        <w:rPr>
          <w:rFonts w:ascii="Times New Roman" w:eastAsia="Calibri" w:hAnsi="Times New Roman"/>
          <w:i/>
          <w:sz w:val="20"/>
        </w:rPr>
        <w:t xml:space="preserve">, стабилизация </w:t>
      </w:r>
      <w:r w:rsidR="00B8319F" w:rsidRPr="003812BB">
        <w:rPr>
          <w:rFonts w:ascii="Times New Roman" w:eastAsia="Calibri" w:hAnsi="Times New Roman"/>
          <w:i/>
          <w:sz w:val="20"/>
          <w:lang w:val="en-US"/>
        </w:rPr>
        <w:t>gm</w:t>
      </w:r>
    </w:p>
    <w:p w:rsidR="00122FCD" w:rsidRPr="00D03E86" w:rsidRDefault="00122FCD" w:rsidP="00B703BA">
      <w:pPr>
        <w:spacing w:after="0"/>
        <w:rPr>
          <w:rFonts w:ascii="Times New Roman" w:eastAsia="Calibri" w:hAnsi="Times New Roman"/>
          <w:i/>
          <w:sz w:val="20"/>
          <w:lang w:val="en-US"/>
        </w:rPr>
      </w:pPr>
      <w:r w:rsidRPr="003812BB">
        <w:rPr>
          <w:rFonts w:ascii="Times New Roman" w:eastAsia="Calibri" w:hAnsi="Times New Roman"/>
          <w:i/>
          <w:sz w:val="20"/>
          <w:lang w:val="en-US"/>
        </w:rPr>
        <w:t xml:space="preserve">Keywords: </w:t>
      </w:r>
      <w:r w:rsidR="00B8319F" w:rsidRPr="003812BB">
        <w:rPr>
          <w:rFonts w:ascii="Times New Roman" w:eastAsia="Calibri" w:hAnsi="Times New Roman"/>
          <w:i/>
          <w:sz w:val="20"/>
          <w:lang w:val="en-US"/>
        </w:rPr>
        <w:t xml:space="preserve">operational amplifier, rail-to-rail, </w:t>
      </w:r>
      <w:r w:rsidR="00297818" w:rsidRPr="003812BB">
        <w:rPr>
          <w:rFonts w:ascii="Times New Roman" w:eastAsia="Calibri" w:hAnsi="Times New Roman"/>
          <w:i/>
          <w:sz w:val="20"/>
          <w:lang w:val="en-US"/>
        </w:rPr>
        <w:t>constant gm</w:t>
      </w:r>
    </w:p>
    <w:p w:rsidR="0080352A" w:rsidRDefault="00461CC4" w:rsidP="00DA162E">
      <w:pPr>
        <w:spacing w:before="120"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1763395</wp:posOffset>
            </wp:positionV>
            <wp:extent cx="2116455" cy="1616710"/>
            <wp:effectExtent l="19050" t="0" r="0" b="0"/>
            <wp:wrapTight wrapText="bothSides">
              <wp:wrapPolygon edited="0">
                <wp:start x="-194" y="0"/>
                <wp:lineTo x="-194" y="21379"/>
                <wp:lineTo x="21581" y="21379"/>
                <wp:lineTo x="21581" y="0"/>
                <wp:lineTo x="-194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241" t="10286" r="19957" b="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250825</wp:posOffset>
            </wp:positionH>
            <wp:positionV relativeFrom="paragraph">
              <wp:posOffset>1763395</wp:posOffset>
            </wp:positionV>
            <wp:extent cx="1529715" cy="1616710"/>
            <wp:effectExtent l="19050" t="0" r="0" b="0"/>
            <wp:wrapTight wrapText="bothSides">
              <wp:wrapPolygon edited="0">
                <wp:start x="-269" y="0"/>
                <wp:lineTo x="-269" y="21379"/>
                <wp:lineTo x="21519" y="21379"/>
                <wp:lineTo x="21519" y="0"/>
                <wp:lineTo x="-26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8EF" w:rsidRPr="00122FCD">
        <w:rPr>
          <w:rFonts w:ascii="Times New Roman" w:hAnsi="Times New Roman" w:cs="Times New Roman"/>
          <w:sz w:val="20"/>
          <w:szCs w:val="20"/>
        </w:rPr>
        <w:t xml:space="preserve">КМОП </w:t>
      </w:r>
      <w:r w:rsidR="00D268EF" w:rsidRPr="00122FCD">
        <w:rPr>
          <w:rFonts w:ascii="Times New Roman" w:hAnsi="Times New Roman" w:cs="Times New Roman"/>
          <w:sz w:val="20"/>
          <w:szCs w:val="20"/>
          <w:lang w:val="en-US"/>
        </w:rPr>
        <w:t>rail</w:t>
      </w:r>
      <w:r w:rsidR="00D268EF" w:rsidRPr="00122FCD">
        <w:rPr>
          <w:rFonts w:ascii="Times New Roman" w:hAnsi="Times New Roman" w:cs="Times New Roman"/>
          <w:sz w:val="20"/>
          <w:szCs w:val="20"/>
        </w:rPr>
        <w:t>-</w:t>
      </w:r>
      <w:r w:rsidR="00D268EF" w:rsidRPr="00122FCD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D268EF" w:rsidRPr="00122FCD">
        <w:rPr>
          <w:rFonts w:ascii="Times New Roman" w:hAnsi="Times New Roman" w:cs="Times New Roman"/>
          <w:sz w:val="20"/>
          <w:szCs w:val="20"/>
        </w:rPr>
        <w:t>-</w:t>
      </w:r>
      <w:r w:rsidR="00D268EF" w:rsidRPr="00122FCD">
        <w:rPr>
          <w:rFonts w:ascii="Times New Roman" w:hAnsi="Times New Roman" w:cs="Times New Roman"/>
          <w:sz w:val="20"/>
          <w:szCs w:val="20"/>
          <w:lang w:val="en-US"/>
        </w:rPr>
        <w:t>rail</w:t>
      </w:r>
      <w:r w:rsidR="00D268EF" w:rsidRPr="00122FCD">
        <w:rPr>
          <w:rFonts w:ascii="Times New Roman" w:hAnsi="Times New Roman" w:cs="Times New Roman"/>
          <w:sz w:val="20"/>
          <w:szCs w:val="20"/>
        </w:rPr>
        <w:t xml:space="preserve"> операционные усилители являются неотъемлемой и самой важной частью как аналого-цифровых систем на кристалле (АЦП), так и </w:t>
      </w:r>
      <w:r w:rsidR="00531A45" w:rsidRPr="00122FCD">
        <w:rPr>
          <w:rFonts w:ascii="Times New Roman" w:hAnsi="Times New Roman" w:cs="Times New Roman"/>
          <w:sz w:val="20"/>
          <w:szCs w:val="20"/>
        </w:rPr>
        <w:t>прецизионных</w:t>
      </w:r>
      <w:r w:rsidR="00D268EF" w:rsidRPr="00122FCD">
        <w:rPr>
          <w:rFonts w:ascii="Times New Roman" w:hAnsi="Times New Roman" w:cs="Times New Roman"/>
          <w:sz w:val="20"/>
          <w:szCs w:val="20"/>
        </w:rPr>
        <w:t xml:space="preserve"> измерительных систем</w:t>
      </w:r>
      <w:r w:rsidR="00F82B1F">
        <w:rPr>
          <w:rFonts w:ascii="Times New Roman" w:hAnsi="Times New Roman" w:cs="Times New Roman"/>
          <w:sz w:val="20"/>
          <w:szCs w:val="20"/>
        </w:rPr>
        <w:t xml:space="preserve">. </w:t>
      </w:r>
      <w:r w:rsidR="00D268EF" w:rsidRPr="00122FCD">
        <w:rPr>
          <w:rFonts w:ascii="Times New Roman" w:hAnsi="Times New Roman" w:cs="Times New Roman"/>
          <w:sz w:val="20"/>
          <w:szCs w:val="20"/>
        </w:rPr>
        <w:t xml:space="preserve">Самый простой и эффективный способ достижения </w:t>
      </w:r>
      <w:r w:rsidR="00D268EF" w:rsidRPr="00122FCD">
        <w:rPr>
          <w:rFonts w:ascii="Times New Roman" w:hAnsi="Times New Roman" w:cs="Times New Roman"/>
          <w:sz w:val="20"/>
          <w:szCs w:val="20"/>
          <w:lang w:val="en-US"/>
        </w:rPr>
        <w:t>rail</w:t>
      </w:r>
      <w:r w:rsidR="00D268EF" w:rsidRPr="00122FCD">
        <w:rPr>
          <w:rFonts w:ascii="Times New Roman" w:hAnsi="Times New Roman" w:cs="Times New Roman"/>
          <w:sz w:val="20"/>
          <w:szCs w:val="20"/>
        </w:rPr>
        <w:t>-</w:t>
      </w:r>
      <w:r w:rsidR="00D268EF" w:rsidRPr="00122FCD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D268EF" w:rsidRPr="00122FCD">
        <w:rPr>
          <w:rFonts w:ascii="Times New Roman" w:hAnsi="Times New Roman" w:cs="Times New Roman"/>
          <w:sz w:val="20"/>
          <w:szCs w:val="20"/>
        </w:rPr>
        <w:t>-</w:t>
      </w:r>
      <w:r w:rsidR="00D268EF" w:rsidRPr="00122FCD">
        <w:rPr>
          <w:rFonts w:ascii="Times New Roman" w:hAnsi="Times New Roman" w:cs="Times New Roman"/>
          <w:sz w:val="20"/>
          <w:szCs w:val="20"/>
          <w:lang w:val="en-US"/>
        </w:rPr>
        <w:t>rail</w:t>
      </w:r>
      <w:r w:rsidR="00D268EF" w:rsidRPr="00122FCD">
        <w:rPr>
          <w:rFonts w:ascii="Times New Roman" w:hAnsi="Times New Roman" w:cs="Times New Roman"/>
          <w:sz w:val="20"/>
          <w:szCs w:val="20"/>
        </w:rPr>
        <w:t xml:space="preserve"> характеристики по входу – использование параллельно включённой комплементарной пары </w:t>
      </w:r>
      <w:r w:rsidR="004430C6">
        <w:rPr>
          <w:rFonts w:ascii="Times New Roman" w:hAnsi="Times New Roman" w:cs="Times New Roman"/>
          <w:sz w:val="20"/>
          <w:szCs w:val="20"/>
        </w:rPr>
        <w:t>МОПТ</w:t>
      </w:r>
      <w:r w:rsidR="00D268EF" w:rsidRPr="00122FCD">
        <w:rPr>
          <w:rFonts w:ascii="Times New Roman" w:hAnsi="Times New Roman" w:cs="Times New Roman"/>
          <w:sz w:val="20"/>
          <w:szCs w:val="20"/>
        </w:rPr>
        <w:t xml:space="preserve"> во входном</w:t>
      </w:r>
      <w:r w:rsidR="004430C6">
        <w:rPr>
          <w:rFonts w:ascii="Times New Roman" w:hAnsi="Times New Roman" w:cs="Times New Roman"/>
          <w:sz w:val="20"/>
          <w:szCs w:val="20"/>
        </w:rPr>
        <w:t xml:space="preserve"> дифференциальном</w:t>
      </w:r>
      <w:r w:rsidR="00D268EF" w:rsidRPr="00122FCD">
        <w:rPr>
          <w:rFonts w:ascii="Times New Roman" w:hAnsi="Times New Roman" w:cs="Times New Roman"/>
          <w:sz w:val="20"/>
          <w:szCs w:val="20"/>
        </w:rPr>
        <w:t xml:space="preserve"> каскаде. </w:t>
      </w:r>
      <w:r w:rsidR="00D0317E">
        <w:rPr>
          <w:rFonts w:ascii="Times New Roman" w:hAnsi="Times New Roman" w:cs="Times New Roman"/>
          <w:sz w:val="20"/>
          <w:szCs w:val="20"/>
        </w:rPr>
        <w:t>При таком включении общая крутизна входного каскада сильно зависит от величины входного синфазного сигнала, что в свою очередь влияет на некоторые характеристики.</w:t>
      </w:r>
      <w:r w:rsidR="00D268EF" w:rsidRPr="00122FCD">
        <w:rPr>
          <w:rFonts w:ascii="Times New Roman" w:hAnsi="Times New Roman" w:cs="Times New Roman"/>
          <w:sz w:val="20"/>
          <w:szCs w:val="20"/>
        </w:rPr>
        <w:t xml:space="preserve"> </w:t>
      </w:r>
      <w:r w:rsidR="009072EF">
        <w:rPr>
          <w:rFonts w:ascii="Times New Roman" w:hAnsi="Times New Roman" w:cs="Times New Roman"/>
          <w:sz w:val="20"/>
          <w:szCs w:val="20"/>
        </w:rPr>
        <w:t xml:space="preserve">На </w:t>
      </w:r>
      <w:r w:rsidR="009072EF" w:rsidRPr="00F72D24">
        <w:rPr>
          <w:rFonts w:ascii="Times New Roman" w:hAnsi="Times New Roman" w:cs="Times New Roman"/>
          <w:sz w:val="20"/>
          <w:szCs w:val="20"/>
        </w:rPr>
        <w:t xml:space="preserve">рис. </w:t>
      </w:r>
      <w:r w:rsidR="004E65E3">
        <w:rPr>
          <w:rFonts w:ascii="Times New Roman" w:hAnsi="Times New Roman" w:cs="Times New Roman"/>
          <w:sz w:val="20"/>
          <w:szCs w:val="20"/>
        </w:rPr>
        <w:t>1</w:t>
      </w:r>
      <w:r w:rsidR="00D268EF" w:rsidRPr="00122FCD">
        <w:rPr>
          <w:rFonts w:ascii="Times New Roman" w:hAnsi="Times New Roman" w:cs="Times New Roman"/>
          <w:sz w:val="20"/>
          <w:szCs w:val="20"/>
        </w:rPr>
        <w:t xml:space="preserve"> видно, что </w:t>
      </w:r>
      <w:r w:rsidR="00E30B29">
        <w:rPr>
          <w:rFonts w:ascii="Times New Roman" w:hAnsi="Times New Roman" w:cs="Times New Roman"/>
          <w:sz w:val="20"/>
          <w:szCs w:val="20"/>
        </w:rPr>
        <w:t xml:space="preserve">в некотором диапазоне синфазных напряжений </w:t>
      </w:r>
      <w:r w:rsidR="00D268EF" w:rsidRPr="00122FCD">
        <w:rPr>
          <w:rFonts w:ascii="Times New Roman" w:hAnsi="Times New Roman" w:cs="Times New Roman"/>
          <w:sz w:val="20"/>
          <w:szCs w:val="20"/>
        </w:rPr>
        <w:t>общая крутизна каскада увеличивается в 2 раза</w:t>
      </w:r>
      <w:r w:rsidR="00E30B29">
        <w:rPr>
          <w:rFonts w:ascii="Times New Roman" w:hAnsi="Times New Roman" w:cs="Times New Roman"/>
          <w:sz w:val="20"/>
          <w:szCs w:val="20"/>
        </w:rPr>
        <w:t>.</w:t>
      </w:r>
      <w:r w:rsidR="00FD6120">
        <w:rPr>
          <w:rFonts w:ascii="Times New Roman" w:hAnsi="Times New Roman" w:cs="Times New Roman"/>
          <w:sz w:val="20"/>
          <w:szCs w:val="20"/>
        </w:rPr>
        <w:t xml:space="preserve"> От крутизны</w:t>
      </w:r>
      <w:r w:rsidR="004430C6">
        <w:rPr>
          <w:rFonts w:ascii="Times New Roman" w:hAnsi="Times New Roman" w:cs="Times New Roman"/>
          <w:sz w:val="20"/>
          <w:szCs w:val="20"/>
        </w:rPr>
        <w:t xml:space="preserve"> входного</w:t>
      </w:r>
      <w:r w:rsidR="0080352A" w:rsidRPr="00122FCD">
        <w:rPr>
          <w:rFonts w:ascii="Times New Roman" w:hAnsi="Times New Roman" w:cs="Times New Roman"/>
          <w:sz w:val="20"/>
          <w:szCs w:val="20"/>
        </w:rPr>
        <w:t xml:space="preserve"> каскада </w:t>
      </w:r>
      <w:r w:rsidR="0080352A">
        <w:rPr>
          <w:rFonts w:ascii="Times New Roman" w:hAnsi="Times New Roman" w:cs="Times New Roman"/>
          <w:sz w:val="20"/>
          <w:szCs w:val="20"/>
        </w:rPr>
        <w:t>зависят</w:t>
      </w:r>
      <w:r w:rsidR="0080352A" w:rsidRPr="00122FCD">
        <w:rPr>
          <w:rFonts w:ascii="Times New Roman" w:hAnsi="Times New Roman" w:cs="Times New Roman"/>
          <w:sz w:val="20"/>
          <w:szCs w:val="20"/>
        </w:rPr>
        <w:t xml:space="preserve"> </w:t>
      </w:r>
      <w:r w:rsidR="0080352A">
        <w:rPr>
          <w:rFonts w:ascii="Times New Roman" w:hAnsi="Times New Roman" w:cs="Times New Roman"/>
          <w:sz w:val="20"/>
          <w:szCs w:val="20"/>
        </w:rPr>
        <w:t>частота</w:t>
      </w:r>
      <w:r w:rsidR="0080352A" w:rsidRPr="00122FCD">
        <w:rPr>
          <w:rFonts w:ascii="Times New Roman" w:hAnsi="Times New Roman" w:cs="Times New Roman"/>
          <w:sz w:val="20"/>
          <w:szCs w:val="20"/>
        </w:rPr>
        <w:t xml:space="preserve"> единичного усиления</w:t>
      </w:r>
      <w:r w:rsidR="0080352A">
        <w:rPr>
          <w:rFonts w:ascii="Times New Roman" w:hAnsi="Times New Roman" w:cs="Times New Roman"/>
          <w:sz w:val="20"/>
          <w:szCs w:val="20"/>
        </w:rPr>
        <w:t xml:space="preserve"> и</w:t>
      </w:r>
      <w:r w:rsidR="0080352A" w:rsidRPr="00122FCD">
        <w:rPr>
          <w:rFonts w:ascii="Times New Roman" w:hAnsi="Times New Roman" w:cs="Times New Roman"/>
          <w:sz w:val="20"/>
          <w:szCs w:val="20"/>
        </w:rPr>
        <w:t xml:space="preserve"> КОСС</w:t>
      </w:r>
      <w:r w:rsidR="00097879">
        <w:rPr>
          <w:rFonts w:ascii="Times New Roman" w:hAnsi="Times New Roman" w:cs="Times New Roman"/>
          <w:sz w:val="20"/>
          <w:szCs w:val="20"/>
        </w:rPr>
        <w:t xml:space="preserve"> ОУ</w:t>
      </w:r>
      <w:r w:rsidR="00F72D24">
        <w:rPr>
          <w:rFonts w:ascii="Times New Roman" w:hAnsi="Times New Roman" w:cs="Times New Roman"/>
          <w:sz w:val="20"/>
          <w:szCs w:val="20"/>
        </w:rPr>
        <w:t xml:space="preserve"> </w:t>
      </w:r>
      <w:r w:rsidR="00F72D24" w:rsidRPr="00F72D24">
        <w:rPr>
          <w:rFonts w:ascii="Times New Roman" w:hAnsi="Times New Roman" w:cs="Times New Roman"/>
          <w:sz w:val="20"/>
          <w:szCs w:val="20"/>
        </w:rPr>
        <w:t>[1]</w:t>
      </w:r>
      <w:r w:rsidR="0080352A" w:rsidRPr="00122FC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430C6" w:rsidRPr="00995F2D" w:rsidRDefault="004430C6" w:rsidP="00DA162E">
      <w:pPr>
        <w:spacing w:before="120"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Рисунок 1. </w:t>
      </w:r>
      <w:proofErr w:type="gramStart"/>
      <w:r>
        <w:rPr>
          <w:rFonts w:ascii="Times New Roman" w:hAnsi="Times New Roman" w:cs="Times New Roman"/>
          <w:i/>
          <w:sz w:val="18"/>
          <w:szCs w:val="18"/>
          <w:lang w:val="en-US"/>
        </w:rPr>
        <w:t>Rail</w:t>
      </w:r>
      <w:r w:rsidRPr="00995F2D">
        <w:rPr>
          <w:rFonts w:ascii="Times New Roman" w:hAnsi="Times New Roman" w:cs="Times New Roman"/>
          <w:i/>
          <w:sz w:val="18"/>
          <w:szCs w:val="18"/>
        </w:rPr>
        <w:t>-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to</w:t>
      </w:r>
      <w:r w:rsidRPr="00995F2D">
        <w:rPr>
          <w:rFonts w:ascii="Times New Roman" w:hAnsi="Times New Roman" w:cs="Times New Roman"/>
          <w:i/>
          <w:sz w:val="18"/>
          <w:szCs w:val="18"/>
        </w:rPr>
        <w:t>-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rail</w:t>
      </w:r>
      <w:r w:rsidRPr="00995F2D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входной диф.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каскад (слева) и зависимость его суммарной крутизны от входного синфазного напряжения (справа).</w:t>
      </w:r>
    </w:p>
    <w:p w:rsidR="00D268EF" w:rsidRPr="00122FCD" w:rsidRDefault="00D268EF" w:rsidP="006271F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22FCD">
        <w:rPr>
          <w:rFonts w:ascii="Times New Roman" w:hAnsi="Times New Roman" w:cs="Times New Roman"/>
          <w:sz w:val="20"/>
          <w:szCs w:val="20"/>
        </w:rPr>
        <w:lastRenderedPageBreak/>
        <w:t>Все методы</w:t>
      </w:r>
      <w:r w:rsidR="006271F2">
        <w:rPr>
          <w:rFonts w:ascii="Times New Roman" w:hAnsi="Times New Roman" w:cs="Times New Roman"/>
          <w:sz w:val="20"/>
          <w:szCs w:val="20"/>
        </w:rPr>
        <w:t xml:space="preserve"> стабилизации крутизны </w:t>
      </w:r>
      <w:r w:rsidR="006271F2">
        <w:rPr>
          <w:rFonts w:ascii="Times New Roman" w:hAnsi="Times New Roman" w:cs="Times New Roman"/>
          <w:sz w:val="20"/>
          <w:szCs w:val="20"/>
          <w:lang w:val="en-US"/>
        </w:rPr>
        <w:t>gm</w:t>
      </w:r>
      <w:r w:rsidRPr="00122FCD">
        <w:rPr>
          <w:rFonts w:ascii="Times New Roman" w:hAnsi="Times New Roman" w:cs="Times New Roman"/>
          <w:sz w:val="20"/>
          <w:szCs w:val="20"/>
        </w:rPr>
        <w:t xml:space="preserve"> в целом можно разделить на две большие категории:</w:t>
      </w:r>
    </w:p>
    <w:p w:rsidR="00D268EF" w:rsidRPr="00302D48" w:rsidRDefault="000A3987" w:rsidP="004A0479">
      <w:pPr>
        <w:pStyle w:val="a3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выполнение</w:t>
      </w:r>
      <w:r w:rsidR="00D268EF" w:rsidRPr="00302D48">
        <w:rPr>
          <w:rFonts w:ascii="Times New Roman" w:eastAsiaTheme="minorEastAsia" w:hAnsi="Times New Roman" w:cs="Times New Roman"/>
          <w:sz w:val="20"/>
          <w:szCs w:val="20"/>
        </w:rPr>
        <w:t xml:space="preserve"> условия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постоянства суммы корней режимных токов</w:t>
      </w:r>
      <w:r w:rsidR="00D268EF" w:rsidRPr="00302D48">
        <w:rPr>
          <w:rFonts w:ascii="Times New Roman" w:eastAsiaTheme="minorEastAsia" w:hAnsi="Times New Roman" w:cs="Times New Roman"/>
          <w:sz w:val="20"/>
          <w:szCs w:val="20"/>
        </w:rPr>
        <w:t>;</w:t>
      </w:r>
    </w:p>
    <w:p w:rsidR="00D268EF" w:rsidRPr="00C97ADF" w:rsidRDefault="00D268EF" w:rsidP="00C97ADF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02D48">
        <w:rPr>
          <w:rFonts w:ascii="Times New Roman" w:eastAsiaTheme="minorEastAsia" w:hAnsi="Times New Roman" w:cs="Times New Roman"/>
          <w:sz w:val="20"/>
          <w:szCs w:val="20"/>
        </w:rPr>
        <w:t xml:space="preserve">смещение режима работы одной из </w:t>
      </w:r>
      <w:r w:rsidR="000A3987">
        <w:rPr>
          <w:rFonts w:ascii="Times New Roman" w:eastAsiaTheme="minorEastAsia" w:hAnsi="Times New Roman" w:cs="Times New Roman"/>
          <w:sz w:val="20"/>
          <w:szCs w:val="20"/>
        </w:rPr>
        <w:t xml:space="preserve">диф. </w:t>
      </w:r>
      <w:r w:rsidRPr="00302D48">
        <w:rPr>
          <w:rFonts w:ascii="Times New Roman" w:eastAsiaTheme="minorEastAsia" w:hAnsi="Times New Roman" w:cs="Times New Roman"/>
          <w:sz w:val="20"/>
          <w:szCs w:val="20"/>
        </w:rPr>
        <w:t>пар</w:t>
      </w:r>
      <w:r w:rsidR="006040CC" w:rsidRPr="00302D4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0A3987">
        <w:rPr>
          <w:rFonts w:ascii="Times New Roman" w:eastAsiaTheme="minorEastAsia" w:hAnsi="Times New Roman" w:cs="Times New Roman"/>
          <w:sz w:val="20"/>
          <w:szCs w:val="20"/>
        </w:rPr>
        <w:t>входного каскада</w:t>
      </w:r>
      <w:r w:rsidRPr="00302D48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D268EF" w:rsidRPr="00122FCD" w:rsidRDefault="00D268EF" w:rsidP="00DA162E">
      <w:pPr>
        <w:spacing w:before="120" w:after="0" w:line="240" w:lineRule="auto"/>
        <w:ind w:firstLine="39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22FCD">
        <w:rPr>
          <w:rFonts w:ascii="Times New Roman" w:eastAsiaTheme="minorEastAsia" w:hAnsi="Times New Roman" w:cs="Times New Roman"/>
          <w:sz w:val="20"/>
          <w:szCs w:val="20"/>
        </w:rPr>
        <w:t>Методы первой категории отлича</w:t>
      </w:r>
      <w:r w:rsidR="004A0479">
        <w:rPr>
          <w:rFonts w:ascii="Times New Roman" w:eastAsiaTheme="minorEastAsia" w:hAnsi="Times New Roman" w:cs="Times New Roman"/>
          <w:sz w:val="20"/>
          <w:szCs w:val="20"/>
        </w:rPr>
        <w:t xml:space="preserve">ются способом стабилизации тока </w:t>
      </w:r>
      <w:r w:rsidR="00955E81">
        <w:rPr>
          <w:rFonts w:ascii="Times New Roman" w:eastAsiaTheme="minorEastAsia" w:hAnsi="Times New Roman" w:cs="Times New Roman"/>
          <w:sz w:val="20"/>
          <w:szCs w:val="20"/>
        </w:rPr>
        <w:t>(принципиальные схемы методов приведены на рис. 2)</w:t>
      </w:r>
      <w:r w:rsidRPr="00122FCD">
        <w:rPr>
          <w:rFonts w:ascii="Times New Roman" w:eastAsiaTheme="minorEastAsia" w:hAnsi="Times New Roman" w:cs="Times New Roman"/>
          <w:sz w:val="20"/>
          <w:szCs w:val="20"/>
        </w:rPr>
        <w:t>:</w:t>
      </w:r>
    </w:p>
    <w:p w:rsidR="00D268EF" w:rsidRPr="00B80718" w:rsidRDefault="00D268EF" w:rsidP="00DA162E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80718">
        <w:rPr>
          <w:rFonts w:ascii="Times New Roman" w:hAnsi="Times New Roman" w:cs="Times New Roman"/>
          <w:sz w:val="20"/>
          <w:szCs w:val="20"/>
        </w:rPr>
        <w:t>величина режимного тока входного каскада устанавливается в зависимости от режима работа диф. каскада</w:t>
      </w:r>
      <w:r w:rsidR="00DF6FAB" w:rsidRPr="00B80718">
        <w:rPr>
          <w:rFonts w:ascii="Times New Roman" w:hAnsi="Times New Roman" w:cs="Times New Roman"/>
          <w:sz w:val="20"/>
          <w:szCs w:val="20"/>
        </w:rPr>
        <w:t xml:space="preserve"> </w:t>
      </w:r>
      <w:r w:rsidR="00DF6FAB" w:rsidRPr="00B80718">
        <w:rPr>
          <w:rFonts w:ascii="Times New Roman" w:eastAsiaTheme="minorEastAsia" w:hAnsi="Times New Roman" w:cs="Times New Roman"/>
          <w:sz w:val="20"/>
          <w:szCs w:val="20"/>
        </w:rPr>
        <w:t>[1,</w:t>
      </w:r>
      <w:r w:rsidR="00302D48" w:rsidRPr="00B8071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DF6FAB" w:rsidRPr="00B80718">
        <w:rPr>
          <w:rFonts w:ascii="Times New Roman" w:eastAsiaTheme="minorEastAsia" w:hAnsi="Times New Roman" w:cs="Times New Roman"/>
          <w:sz w:val="20"/>
          <w:szCs w:val="20"/>
        </w:rPr>
        <w:t>2]</w:t>
      </w:r>
      <w:r w:rsidR="00D11C53" w:rsidRPr="00B80718">
        <w:rPr>
          <w:rFonts w:ascii="Times New Roman" w:hAnsi="Times New Roman" w:cs="Times New Roman"/>
          <w:sz w:val="20"/>
          <w:szCs w:val="20"/>
        </w:rPr>
        <w:t>;</w:t>
      </w:r>
    </w:p>
    <w:p w:rsidR="00D268EF" w:rsidRPr="00B80718" w:rsidRDefault="00D268EF" w:rsidP="00DA162E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B80718">
        <w:rPr>
          <w:rFonts w:ascii="Times New Roman" w:eastAsiaTheme="minorEastAsia" w:hAnsi="Times New Roman" w:cs="Times New Roman"/>
          <w:sz w:val="20"/>
          <w:szCs w:val="20"/>
        </w:rPr>
        <w:t xml:space="preserve">диод </w:t>
      </w:r>
      <w:proofErr w:type="spellStart"/>
      <w:r w:rsidRPr="00B80718">
        <w:rPr>
          <w:rFonts w:ascii="Times New Roman" w:eastAsiaTheme="minorEastAsia" w:hAnsi="Times New Roman" w:cs="Times New Roman"/>
          <w:sz w:val="20"/>
          <w:szCs w:val="20"/>
        </w:rPr>
        <w:t>зенера</w:t>
      </w:r>
      <w:proofErr w:type="spellEnd"/>
      <w:r w:rsidR="009F424C" w:rsidRPr="00B80718">
        <w:rPr>
          <w:rFonts w:ascii="Times New Roman" w:eastAsiaTheme="minorEastAsia" w:hAnsi="Times New Roman" w:cs="Times New Roman"/>
          <w:sz w:val="20"/>
          <w:szCs w:val="20"/>
        </w:rPr>
        <w:t xml:space="preserve"> (интегральный стабилитрон)</w:t>
      </w:r>
      <w:r w:rsidR="00DF6FAB" w:rsidRPr="00B8071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DF6FAB" w:rsidRPr="00B80718">
        <w:rPr>
          <w:rFonts w:ascii="Times New Roman" w:eastAsiaTheme="minorEastAsia" w:hAnsi="Times New Roman" w:cs="Times New Roman"/>
          <w:sz w:val="20"/>
          <w:szCs w:val="20"/>
          <w:lang w:val="en-US"/>
        </w:rPr>
        <w:t>[</w:t>
      </w:r>
      <w:r w:rsidR="00DF6FAB" w:rsidRPr="00B80718">
        <w:rPr>
          <w:rFonts w:ascii="Times New Roman" w:eastAsiaTheme="minorEastAsia" w:hAnsi="Times New Roman" w:cs="Times New Roman"/>
          <w:sz w:val="20"/>
          <w:szCs w:val="20"/>
        </w:rPr>
        <w:t>3</w:t>
      </w:r>
      <w:r w:rsidR="00DF6FAB" w:rsidRPr="00B80718">
        <w:rPr>
          <w:rFonts w:ascii="Times New Roman" w:eastAsiaTheme="minorEastAsia" w:hAnsi="Times New Roman" w:cs="Times New Roman"/>
          <w:sz w:val="20"/>
          <w:szCs w:val="20"/>
          <w:lang w:val="en-US"/>
        </w:rPr>
        <w:t>]</w:t>
      </w:r>
      <w:r w:rsidR="00D11C53" w:rsidRPr="00B80718">
        <w:rPr>
          <w:rFonts w:ascii="Times New Roman" w:eastAsiaTheme="minorEastAsia" w:hAnsi="Times New Roman" w:cs="Times New Roman"/>
          <w:sz w:val="20"/>
          <w:szCs w:val="20"/>
        </w:rPr>
        <w:t>;</w:t>
      </w:r>
    </w:p>
    <w:p w:rsidR="00D268EF" w:rsidRPr="00B80718" w:rsidRDefault="00D268EF" w:rsidP="00DA162E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80718">
        <w:rPr>
          <w:rFonts w:ascii="Times New Roman" w:eastAsiaTheme="minorEastAsia" w:hAnsi="Times New Roman" w:cs="Times New Roman"/>
          <w:sz w:val="20"/>
          <w:szCs w:val="20"/>
        </w:rPr>
        <w:t xml:space="preserve">использование дополнительной </w:t>
      </w:r>
      <w:r w:rsidR="00DF6FAB" w:rsidRPr="00B80718">
        <w:rPr>
          <w:rFonts w:ascii="Times New Roman" w:eastAsiaTheme="minorEastAsia" w:hAnsi="Times New Roman" w:cs="Times New Roman"/>
          <w:sz w:val="20"/>
          <w:szCs w:val="20"/>
        </w:rPr>
        <w:t>пары транзисторов</w:t>
      </w:r>
      <w:r w:rsidRPr="00B80718">
        <w:rPr>
          <w:rFonts w:ascii="Times New Roman" w:eastAsiaTheme="minorEastAsia" w:hAnsi="Times New Roman" w:cs="Times New Roman"/>
          <w:sz w:val="20"/>
          <w:szCs w:val="20"/>
        </w:rPr>
        <w:t xml:space="preserve"> с </w:t>
      </w:r>
      <w:proofErr w:type="gramStart"/>
      <w:r w:rsidRPr="00B80718">
        <w:rPr>
          <w:rFonts w:ascii="Times New Roman" w:eastAsiaTheme="minorEastAsia" w:hAnsi="Times New Roman" w:cs="Times New Roman"/>
          <w:sz w:val="20"/>
          <w:szCs w:val="20"/>
        </w:rPr>
        <w:t>отрицательным</w:t>
      </w:r>
      <w:proofErr w:type="gramEnd"/>
      <w:r w:rsidRPr="00B8071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B80718">
        <w:rPr>
          <w:rFonts w:ascii="Times New Roman" w:eastAsiaTheme="minorEastAsia" w:hAnsi="Times New Roman" w:cs="Times New Roman"/>
          <w:sz w:val="20"/>
          <w:szCs w:val="20"/>
          <w:lang w:val="en-US"/>
        </w:rPr>
        <w:t>gm</w:t>
      </w:r>
      <w:r w:rsidRPr="00B8071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DF6FAB" w:rsidRPr="00B80718">
        <w:rPr>
          <w:rFonts w:ascii="Times New Roman" w:eastAsiaTheme="minorEastAsia" w:hAnsi="Times New Roman" w:cs="Times New Roman"/>
          <w:sz w:val="20"/>
          <w:szCs w:val="20"/>
        </w:rPr>
        <w:t xml:space="preserve">для компенсации </w:t>
      </w:r>
      <w:r w:rsidR="00DF6FAB" w:rsidRPr="00B80718">
        <w:rPr>
          <w:rFonts w:ascii="Times New Roman" w:hAnsi="Times New Roman" w:cs="Times New Roman"/>
          <w:sz w:val="20"/>
          <w:szCs w:val="20"/>
        </w:rPr>
        <w:t>[</w:t>
      </w:r>
      <w:r w:rsidR="00DF6FAB" w:rsidRPr="00B80718">
        <w:rPr>
          <w:rFonts w:ascii="Times New Roman" w:eastAsiaTheme="minorEastAsia" w:hAnsi="Times New Roman" w:cs="Times New Roman"/>
          <w:sz w:val="20"/>
          <w:szCs w:val="20"/>
        </w:rPr>
        <w:t>4</w:t>
      </w:r>
      <w:r w:rsidR="00F72D24">
        <w:rPr>
          <w:rFonts w:ascii="Times New Roman" w:hAnsi="Times New Roman" w:cs="Times New Roman"/>
          <w:sz w:val="20"/>
          <w:szCs w:val="20"/>
        </w:rPr>
        <w:t>];</w:t>
      </w:r>
      <w:r w:rsidR="00DF6FAB" w:rsidRPr="00B807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2D48" w:rsidRDefault="002F3461" w:rsidP="00DA162E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3461">
        <w:rPr>
          <w:rFonts w:ascii="Times New Roman" w:eastAsiaTheme="minorEastAsia" w:hAnsi="Times New Roman" w:cs="Times New Roman"/>
          <w:i/>
          <w:noProof/>
          <w:sz w:val="1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9.5pt;margin-top:122.1pt;width:25.55pt;height:18.4pt;z-index:251680768;mso-width-relative:margin;mso-height-relative:margin" stroked="f">
            <v:textbox style="mso-next-textbox:#_x0000_s1028">
              <w:txbxContent>
                <w:p w:rsidR="00EC0463" w:rsidRPr="00833103" w:rsidRDefault="00EC0463" w:rsidP="00EC0463">
                  <w:pPr>
                    <w:rPr>
                      <w:i/>
                      <w:sz w:val="18"/>
                    </w:rPr>
                  </w:pPr>
                  <w:r w:rsidRPr="00833103">
                    <w:rPr>
                      <w:i/>
                      <w:sz w:val="18"/>
                    </w:rPr>
                    <w:t>(</w:t>
                  </w:r>
                  <w:r w:rsidR="00986CB0" w:rsidRPr="00833103">
                    <w:rPr>
                      <w:i/>
                      <w:sz w:val="18"/>
                    </w:rPr>
                    <w:t>б</w:t>
                  </w:r>
                  <w:r w:rsidRPr="00833103">
                    <w:rPr>
                      <w:i/>
                      <w:sz w:val="18"/>
                    </w:rPr>
                    <w:t>)</w:t>
                  </w:r>
                </w:p>
              </w:txbxContent>
            </v:textbox>
            <w10:wrap type="square"/>
          </v:shape>
        </w:pict>
      </w:r>
      <w:r w:rsidRPr="002F3461">
        <w:rPr>
          <w:rFonts w:ascii="Times New Roman" w:eastAsiaTheme="minorEastAsia" w:hAnsi="Times New Roman" w:cs="Times New Roman"/>
          <w:i/>
          <w:noProof/>
          <w:sz w:val="18"/>
          <w:szCs w:val="20"/>
        </w:rPr>
        <w:pict>
          <v:shape id="_x0000_s1027" type="#_x0000_t202" style="position:absolute;left:0;text-align:left;margin-left:5.5pt;margin-top:122.5pt;width:29.3pt;height:18pt;z-index:251679744;mso-width-relative:margin;mso-height-relative:margin" stroked="f">
            <v:textbox style="mso-next-textbox:#_x0000_s1027">
              <w:txbxContent>
                <w:p w:rsidR="00CE2F34" w:rsidRPr="00833103" w:rsidRDefault="00CE2F34">
                  <w:pPr>
                    <w:rPr>
                      <w:i/>
                      <w:sz w:val="18"/>
                    </w:rPr>
                  </w:pPr>
                  <w:r w:rsidRPr="00833103">
                    <w:rPr>
                      <w:i/>
                      <w:sz w:val="18"/>
                    </w:rPr>
                    <w:t>(а)</w:t>
                  </w:r>
                </w:p>
              </w:txbxContent>
            </v:textbox>
            <w10:wrap type="square"/>
          </v:shape>
        </w:pict>
      </w:r>
      <w:r w:rsidR="00302D48" w:rsidRPr="00B80718">
        <w:rPr>
          <w:rFonts w:ascii="Times New Roman" w:hAnsi="Times New Roman" w:cs="Times New Roman"/>
          <w:sz w:val="20"/>
          <w:szCs w:val="20"/>
        </w:rPr>
        <w:t>перекрестная схема с компенсирующим источником тока [</w:t>
      </w:r>
      <w:r w:rsidR="00302D48" w:rsidRPr="00B80718">
        <w:rPr>
          <w:rFonts w:ascii="Times New Roman" w:eastAsiaTheme="minorEastAsia" w:hAnsi="Times New Roman" w:cs="Times New Roman"/>
          <w:sz w:val="20"/>
          <w:szCs w:val="20"/>
        </w:rPr>
        <w:t>5</w:t>
      </w:r>
      <w:r w:rsidR="00302D48" w:rsidRPr="00B80718">
        <w:rPr>
          <w:rFonts w:ascii="Times New Roman" w:hAnsi="Times New Roman" w:cs="Times New Roman"/>
          <w:sz w:val="20"/>
          <w:szCs w:val="20"/>
        </w:rPr>
        <w:t>].</w:t>
      </w:r>
    </w:p>
    <w:p w:rsidR="004551FC" w:rsidRDefault="002F3461" w:rsidP="0078747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18"/>
          <w:szCs w:val="20"/>
        </w:rPr>
      </w:pPr>
      <w:r>
        <w:rPr>
          <w:rFonts w:ascii="Times New Roman" w:eastAsiaTheme="minorEastAsia" w:hAnsi="Times New Roman" w:cs="Times New Roman"/>
          <w:i/>
          <w:noProof/>
          <w:sz w:val="18"/>
          <w:szCs w:val="20"/>
          <w:lang w:eastAsia="ru-RU"/>
        </w:rPr>
        <w:pict>
          <v:shape id="_x0000_s1029" type="#_x0000_t202" style="position:absolute;left:0;text-align:left;margin-left:60.5pt;margin-top:228pt;width:29.3pt;height:21.65pt;z-index:251681792;mso-width-relative:margin;mso-height-relative:margin" stroked="f">
            <v:textbox style="mso-next-textbox:#_x0000_s1029">
              <w:txbxContent>
                <w:p w:rsidR="00AA4C70" w:rsidRPr="00833103" w:rsidRDefault="00AA4C70" w:rsidP="00AA4C70">
                  <w:pPr>
                    <w:rPr>
                      <w:i/>
                      <w:sz w:val="18"/>
                    </w:rPr>
                  </w:pPr>
                  <w:r w:rsidRPr="00833103">
                    <w:rPr>
                      <w:i/>
                      <w:sz w:val="18"/>
                    </w:rPr>
                    <w:t>(</w:t>
                  </w:r>
                  <w:r w:rsidR="00986CB0" w:rsidRPr="00833103">
                    <w:rPr>
                      <w:i/>
                      <w:sz w:val="18"/>
                    </w:rPr>
                    <w:t>в</w:t>
                  </w:r>
                  <w:r w:rsidRPr="00833103">
                    <w:rPr>
                      <w:i/>
                      <w:sz w:val="18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Theme="minorEastAsia" w:hAnsi="Times New Roman" w:cs="Times New Roman"/>
          <w:i/>
          <w:noProof/>
          <w:sz w:val="18"/>
          <w:szCs w:val="20"/>
          <w:lang w:eastAsia="ru-RU"/>
        </w:rPr>
        <w:pict>
          <v:shape id="_x0000_s1030" type="#_x0000_t202" style="position:absolute;left:0;text-align:left;margin-left:220pt;margin-top:228pt;width:29.3pt;height:21.65pt;z-index:251682816;mso-width-relative:margin;mso-height-relative:margin" stroked="f">
            <v:textbox style="mso-next-textbox:#_x0000_s1030">
              <w:txbxContent>
                <w:p w:rsidR="00AA4C70" w:rsidRPr="00833103" w:rsidRDefault="00AA4C70" w:rsidP="00AA4C70">
                  <w:pPr>
                    <w:rPr>
                      <w:i/>
                      <w:sz w:val="18"/>
                    </w:rPr>
                  </w:pPr>
                  <w:r w:rsidRPr="00833103">
                    <w:rPr>
                      <w:i/>
                      <w:sz w:val="18"/>
                    </w:rPr>
                    <w:t>(</w:t>
                  </w:r>
                  <w:r w:rsidR="00986CB0" w:rsidRPr="00833103">
                    <w:rPr>
                      <w:i/>
                      <w:sz w:val="18"/>
                    </w:rPr>
                    <w:t>г</w:t>
                  </w:r>
                  <w:r w:rsidRPr="00833103">
                    <w:rPr>
                      <w:i/>
                      <w:sz w:val="18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1802AA">
        <w:rPr>
          <w:rFonts w:ascii="Times New Roman" w:eastAsiaTheme="minorEastAsia" w:hAnsi="Times New Roman" w:cs="Times New Roman"/>
          <w:i/>
          <w:noProof/>
          <w:sz w:val="18"/>
          <w:szCs w:val="20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2795905</wp:posOffset>
            </wp:positionH>
            <wp:positionV relativeFrom="margin">
              <wp:posOffset>3657600</wp:posOffset>
            </wp:positionV>
            <wp:extent cx="1418590" cy="1439545"/>
            <wp:effectExtent l="19050" t="0" r="0" b="0"/>
            <wp:wrapSquare wrapText="bothSides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2AA">
        <w:rPr>
          <w:rFonts w:ascii="Times New Roman" w:eastAsiaTheme="minorEastAsia" w:hAnsi="Times New Roman" w:cs="Times New Roman"/>
          <w:i/>
          <w:noProof/>
          <w:sz w:val="18"/>
          <w:szCs w:val="2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29845</wp:posOffset>
            </wp:positionH>
            <wp:positionV relativeFrom="margin">
              <wp:posOffset>3657600</wp:posOffset>
            </wp:positionV>
            <wp:extent cx="2764790" cy="1439545"/>
            <wp:effectExtent l="19050" t="0" r="0" b="0"/>
            <wp:wrapSquare wrapText="bothSides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2AA">
        <w:rPr>
          <w:rFonts w:ascii="Times New Roman" w:eastAsiaTheme="minorEastAsia" w:hAnsi="Times New Roman" w:cs="Times New Roman"/>
          <w:i/>
          <w:noProof/>
          <w:sz w:val="18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1978660</wp:posOffset>
            </wp:positionH>
            <wp:positionV relativeFrom="margin">
              <wp:posOffset>1943100</wp:posOffset>
            </wp:positionV>
            <wp:extent cx="2141855" cy="1616710"/>
            <wp:effectExtent l="19050" t="0" r="0" b="0"/>
            <wp:wrapTight wrapText="bothSides">
              <wp:wrapPolygon edited="0">
                <wp:start x="-192" y="0"/>
                <wp:lineTo x="-192" y="21379"/>
                <wp:lineTo x="21517" y="21379"/>
                <wp:lineTo x="21517" y="0"/>
                <wp:lineTo x="-192" y="0"/>
              </wp:wrapPolygon>
            </wp:wrapTight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2AA">
        <w:rPr>
          <w:rFonts w:ascii="Times New Roman" w:eastAsiaTheme="minorEastAsia" w:hAnsi="Times New Roman" w:cs="Times New Roman"/>
          <w:i/>
          <w:noProof/>
          <w:sz w:val="18"/>
          <w:szCs w:val="20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38100</wp:posOffset>
            </wp:positionV>
            <wp:extent cx="1986915" cy="1616710"/>
            <wp:effectExtent l="19050" t="0" r="0" b="0"/>
            <wp:wrapSquare wrapText="bothSides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8EF" w:rsidRPr="00122FCD" w:rsidRDefault="00D11C53" w:rsidP="00D655B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884377">
        <w:rPr>
          <w:rFonts w:ascii="Times New Roman" w:eastAsiaTheme="minorEastAsia" w:hAnsi="Times New Roman" w:cs="Times New Roman"/>
          <w:i/>
          <w:sz w:val="18"/>
          <w:szCs w:val="20"/>
        </w:rPr>
        <w:t>Рисунок</w:t>
      </w:r>
      <w:r w:rsidR="00F92F3A" w:rsidRPr="00884377">
        <w:rPr>
          <w:rFonts w:ascii="Times New Roman" w:eastAsiaTheme="minorEastAsia" w:hAnsi="Times New Roman" w:cs="Times New Roman"/>
          <w:i/>
          <w:sz w:val="18"/>
          <w:szCs w:val="20"/>
        </w:rPr>
        <w:t xml:space="preserve"> 2</w:t>
      </w:r>
      <w:r w:rsidRPr="00884377">
        <w:rPr>
          <w:rFonts w:ascii="Times New Roman" w:eastAsiaTheme="minorEastAsia" w:hAnsi="Times New Roman" w:cs="Times New Roman"/>
          <w:i/>
          <w:sz w:val="18"/>
          <w:szCs w:val="20"/>
        </w:rPr>
        <w:t>.</w:t>
      </w:r>
      <w:r w:rsidR="00F92F3A" w:rsidRPr="00884377">
        <w:rPr>
          <w:rFonts w:ascii="Times New Roman" w:eastAsiaTheme="minorEastAsia" w:hAnsi="Times New Roman" w:cs="Times New Roman"/>
          <w:i/>
          <w:sz w:val="18"/>
          <w:szCs w:val="20"/>
        </w:rPr>
        <w:t xml:space="preserve"> </w:t>
      </w:r>
      <w:r w:rsidR="00FF5A03" w:rsidRPr="00884377">
        <w:rPr>
          <w:rFonts w:ascii="Times New Roman" w:eastAsiaTheme="minorEastAsia" w:hAnsi="Times New Roman" w:cs="Times New Roman"/>
          <w:i/>
          <w:sz w:val="18"/>
          <w:szCs w:val="20"/>
        </w:rPr>
        <w:t xml:space="preserve">Методы стабилизации </w:t>
      </w:r>
      <w:r w:rsidR="00FF5A03" w:rsidRPr="00884377">
        <w:rPr>
          <w:rFonts w:ascii="Times New Roman" w:eastAsiaTheme="minorEastAsia" w:hAnsi="Times New Roman" w:cs="Times New Roman"/>
          <w:i/>
          <w:sz w:val="18"/>
          <w:szCs w:val="20"/>
          <w:lang w:val="en-US"/>
        </w:rPr>
        <w:t>gm</w:t>
      </w:r>
      <w:r w:rsidR="00FF5A03" w:rsidRPr="00884377">
        <w:rPr>
          <w:rFonts w:ascii="Times New Roman" w:eastAsiaTheme="minorEastAsia" w:hAnsi="Times New Roman" w:cs="Times New Roman"/>
          <w:i/>
          <w:sz w:val="18"/>
          <w:szCs w:val="20"/>
        </w:rPr>
        <w:t xml:space="preserve"> первой категории</w:t>
      </w:r>
      <w:r w:rsidR="00884377" w:rsidRPr="00884377">
        <w:rPr>
          <w:rFonts w:ascii="Times New Roman" w:eastAsiaTheme="minorEastAsia" w:hAnsi="Times New Roman" w:cs="Times New Roman"/>
          <w:i/>
          <w:sz w:val="18"/>
          <w:szCs w:val="20"/>
        </w:rPr>
        <w:t>.</w:t>
      </w:r>
    </w:p>
    <w:p w:rsidR="004551FC" w:rsidRDefault="004551FC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br w:type="page"/>
      </w:r>
    </w:p>
    <w:p w:rsidR="00D268EF" w:rsidRPr="00122FCD" w:rsidRDefault="00D268EF" w:rsidP="004E410B">
      <w:pPr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22FCD">
        <w:rPr>
          <w:rFonts w:ascii="Times New Roman" w:eastAsiaTheme="minorEastAsia" w:hAnsi="Times New Roman" w:cs="Times New Roman"/>
          <w:sz w:val="20"/>
          <w:szCs w:val="20"/>
        </w:rPr>
        <w:lastRenderedPageBreak/>
        <w:t xml:space="preserve">Основная идея методов второй категории заключается в том, что за счет смещения рабочего диапазона напряжений одной либо двух диф. пар происходит взаимная компенсация </w:t>
      </w:r>
      <w:r w:rsidRPr="00122FCD">
        <w:rPr>
          <w:rFonts w:ascii="Times New Roman" w:eastAsiaTheme="minorEastAsia" w:hAnsi="Times New Roman" w:cs="Times New Roman"/>
          <w:sz w:val="20"/>
          <w:szCs w:val="20"/>
          <w:lang w:val="en-US"/>
        </w:rPr>
        <w:t>gm</w:t>
      </w:r>
      <w:r w:rsidRPr="00122FCD">
        <w:rPr>
          <w:rFonts w:ascii="Times New Roman" w:eastAsiaTheme="minorEastAsia" w:hAnsi="Times New Roman" w:cs="Times New Roman"/>
          <w:sz w:val="20"/>
          <w:szCs w:val="20"/>
        </w:rPr>
        <w:t xml:space="preserve"> диф. пар. В зависимости от требуемых характеристик устройства возможны как крайне простые варианты исполнения данного метода</w:t>
      </w:r>
      <w:r w:rsidR="0043226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122FCD">
        <w:rPr>
          <w:rFonts w:ascii="Times New Roman" w:eastAsiaTheme="minorEastAsia" w:hAnsi="Times New Roman" w:cs="Times New Roman"/>
          <w:sz w:val="20"/>
          <w:szCs w:val="20"/>
        </w:rPr>
        <w:t>[</w:t>
      </w:r>
      <w:r w:rsidR="006040CC">
        <w:rPr>
          <w:rFonts w:ascii="Times New Roman" w:hAnsi="Times New Roman" w:cs="Times New Roman"/>
          <w:sz w:val="20"/>
          <w:szCs w:val="20"/>
        </w:rPr>
        <w:t>6</w:t>
      </w:r>
      <w:r w:rsidRPr="00122FCD">
        <w:rPr>
          <w:rFonts w:ascii="Times New Roman" w:eastAsiaTheme="minorEastAsia" w:hAnsi="Times New Roman" w:cs="Times New Roman"/>
          <w:sz w:val="20"/>
          <w:szCs w:val="20"/>
        </w:rPr>
        <w:t>], так и более прецизионные</w:t>
      </w:r>
      <w:r w:rsidR="00432262">
        <w:rPr>
          <w:rFonts w:ascii="Times New Roman" w:eastAsiaTheme="minorEastAsia" w:hAnsi="Times New Roman" w:cs="Times New Roman"/>
          <w:sz w:val="20"/>
          <w:szCs w:val="20"/>
        </w:rPr>
        <w:t xml:space="preserve"> (рис. </w:t>
      </w:r>
      <w:r w:rsidR="00D67E9E">
        <w:rPr>
          <w:rFonts w:ascii="Times New Roman" w:eastAsiaTheme="minorEastAsia" w:hAnsi="Times New Roman" w:cs="Times New Roman"/>
          <w:sz w:val="20"/>
          <w:szCs w:val="20"/>
        </w:rPr>
        <w:t>3</w:t>
      </w:r>
      <w:r w:rsidR="00432262">
        <w:rPr>
          <w:rFonts w:ascii="Times New Roman" w:eastAsiaTheme="minorEastAsia" w:hAnsi="Times New Roman" w:cs="Times New Roman"/>
          <w:sz w:val="20"/>
          <w:szCs w:val="20"/>
        </w:rPr>
        <w:t>)</w:t>
      </w:r>
      <w:r w:rsidR="002671D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122FCD">
        <w:rPr>
          <w:rFonts w:ascii="Times New Roman" w:eastAsiaTheme="minorEastAsia" w:hAnsi="Times New Roman" w:cs="Times New Roman"/>
          <w:sz w:val="20"/>
          <w:szCs w:val="20"/>
        </w:rPr>
        <w:t>[</w:t>
      </w:r>
      <w:r w:rsidR="006040CC">
        <w:rPr>
          <w:rFonts w:ascii="Times New Roman" w:hAnsi="Times New Roman" w:cs="Times New Roman"/>
          <w:sz w:val="20"/>
          <w:szCs w:val="20"/>
        </w:rPr>
        <w:t>7</w:t>
      </w:r>
      <w:r w:rsidRPr="00122FCD">
        <w:rPr>
          <w:rFonts w:ascii="Times New Roman" w:eastAsiaTheme="minorEastAsia" w:hAnsi="Times New Roman" w:cs="Times New Roman"/>
          <w:sz w:val="20"/>
          <w:szCs w:val="20"/>
        </w:rPr>
        <w:t>].</w:t>
      </w:r>
    </w:p>
    <w:p w:rsidR="00D655BE" w:rsidRDefault="00A700CB" w:rsidP="00D655BE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1816100</wp:posOffset>
            </wp:positionH>
            <wp:positionV relativeFrom="margin">
              <wp:posOffset>913130</wp:posOffset>
            </wp:positionV>
            <wp:extent cx="2259965" cy="1794510"/>
            <wp:effectExtent l="19050" t="0" r="698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139700</wp:posOffset>
            </wp:positionH>
            <wp:positionV relativeFrom="margin">
              <wp:posOffset>914400</wp:posOffset>
            </wp:positionV>
            <wp:extent cx="1659255" cy="1794510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1DA" w:rsidRDefault="002671DA" w:rsidP="00D655BE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268EF" w:rsidRPr="004F73F2" w:rsidRDefault="00D268EF" w:rsidP="00D655BE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F73F2">
        <w:rPr>
          <w:rFonts w:ascii="Times New Roman" w:hAnsi="Times New Roman" w:cs="Times New Roman"/>
          <w:i/>
          <w:sz w:val="18"/>
          <w:szCs w:val="18"/>
        </w:rPr>
        <w:t>Рисунок</w:t>
      </w:r>
      <w:r w:rsidR="00D67E9E" w:rsidRPr="004F73F2">
        <w:rPr>
          <w:rFonts w:ascii="Times New Roman" w:hAnsi="Times New Roman" w:cs="Times New Roman"/>
          <w:i/>
          <w:sz w:val="18"/>
          <w:szCs w:val="18"/>
        </w:rPr>
        <w:t xml:space="preserve"> 3</w:t>
      </w:r>
      <w:r w:rsidRPr="004F73F2">
        <w:rPr>
          <w:rFonts w:ascii="Times New Roman" w:hAnsi="Times New Roman" w:cs="Times New Roman"/>
          <w:i/>
          <w:sz w:val="18"/>
          <w:szCs w:val="18"/>
        </w:rPr>
        <w:t>.</w:t>
      </w:r>
      <w:r w:rsidR="00D67E9E" w:rsidRPr="004F73F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67E9E" w:rsidRPr="004F73F2">
        <w:rPr>
          <w:rFonts w:ascii="Times New Roman" w:eastAsiaTheme="minorEastAsia" w:hAnsi="Times New Roman" w:cs="Times New Roman"/>
          <w:i/>
          <w:sz w:val="18"/>
          <w:szCs w:val="18"/>
        </w:rPr>
        <w:t xml:space="preserve">Методы стабилизации </w:t>
      </w:r>
      <w:r w:rsidR="00D67E9E" w:rsidRPr="004F73F2">
        <w:rPr>
          <w:rFonts w:ascii="Times New Roman" w:eastAsiaTheme="minorEastAsia" w:hAnsi="Times New Roman" w:cs="Times New Roman"/>
          <w:i/>
          <w:sz w:val="18"/>
          <w:szCs w:val="18"/>
          <w:lang w:val="en-US"/>
        </w:rPr>
        <w:t>gm</w:t>
      </w:r>
      <w:r w:rsidR="00D67E9E" w:rsidRPr="004F73F2">
        <w:rPr>
          <w:rFonts w:ascii="Times New Roman" w:eastAsiaTheme="minorEastAsia" w:hAnsi="Times New Roman" w:cs="Times New Roman"/>
          <w:i/>
          <w:sz w:val="18"/>
          <w:szCs w:val="18"/>
        </w:rPr>
        <w:t xml:space="preserve"> второй категории: смещение с помощью МОПТ в диодном включении</w:t>
      </w:r>
      <w:r w:rsidR="00545DE3">
        <w:rPr>
          <w:rFonts w:ascii="Times New Roman" w:eastAsiaTheme="minorEastAsia" w:hAnsi="Times New Roman" w:cs="Times New Roman"/>
          <w:i/>
          <w:sz w:val="18"/>
          <w:szCs w:val="18"/>
        </w:rPr>
        <w:t xml:space="preserve"> (слева)</w:t>
      </w:r>
      <w:r w:rsidR="00D67E9E" w:rsidRPr="004F73F2">
        <w:rPr>
          <w:rFonts w:ascii="Times New Roman" w:eastAsiaTheme="minorEastAsia" w:hAnsi="Times New Roman" w:cs="Times New Roman"/>
          <w:i/>
          <w:sz w:val="18"/>
          <w:szCs w:val="18"/>
        </w:rPr>
        <w:t>;</w:t>
      </w:r>
      <w:r w:rsidR="00545DE3">
        <w:rPr>
          <w:rFonts w:ascii="Times New Roman" w:eastAsiaTheme="minorEastAsia" w:hAnsi="Times New Roman" w:cs="Times New Roman"/>
          <w:i/>
          <w:sz w:val="18"/>
          <w:szCs w:val="18"/>
        </w:rPr>
        <w:t xml:space="preserve"> </w:t>
      </w:r>
      <w:r w:rsidR="008E529F" w:rsidRPr="004F73F2">
        <w:rPr>
          <w:rFonts w:ascii="Times New Roman" w:eastAsiaTheme="minorEastAsia" w:hAnsi="Times New Roman" w:cs="Times New Roman"/>
          <w:i/>
          <w:sz w:val="18"/>
          <w:szCs w:val="18"/>
        </w:rPr>
        <w:t xml:space="preserve">смещение </w:t>
      </w:r>
      <w:r w:rsidR="004F73F2">
        <w:rPr>
          <w:rFonts w:ascii="Times New Roman" w:eastAsiaTheme="minorEastAsia" w:hAnsi="Times New Roman" w:cs="Times New Roman"/>
          <w:i/>
          <w:sz w:val="18"/>
          <w:szCs w:val="18"/>
        </w:rPr>
        <w:t>одного диф. каскада</w:t>
      </w:r>
      <w:r w:rsidR="008E529F" w:rsidRPr="004F73F2">
        <w:rPr>
          <w:rFonts w:ascii="Times New Roman" w:eastAsiaTheme="minorEastAsia" w:hAnsi="Times New Roman" w:cs="Times New Roman"/>
          <w:i/>
          <w:sz w:val="18"/>
          <w:szCs w:val="18"/>
        </w:rPr>
        <w:t xml:space="preserve"> с помощью истокового повторителя</w:t>
      </w:r>
      <w:r w:rsidR="00545DE3">
        <w:rPr>
          <w:rFonts w:ascii="Times New Roman" w:eastAsiaTheme="minorEastAsia" w:hAnsi="Times New Roman" w:cs="Times New Roman"/>
          <w:i/>
          <w:sz w:val="18"/>
          <w:szCs w:val="18"/>
        </w:rPr>
        <w:t xml:space="preserve"> (справа)</w:t>
      </w:r>
      <w:r w:rsidR="004F73F2" w:rsidRPr="004F73F2">
        <w:rPr>
          <w:rFonts w:ascii="Times New Roman" w:eastAsiaTheme="minorEastAsia" w:hAnsi="Times New Roman" w:cs="Times New Roman"/>
          <w:i/>
          <w:sz w:val="18"/>
          <w:szCs w:val="18"/>
        </w:rPr>
        <w:t>.</w:t>
      </w:r>
    </w:p>
    <w:p w:rsidR="00510ECC" w:rsidRDefault="00510ECC" w:rsidP="00103E1E">
      <w:pPr>
        <w:spacing w:before="120"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22FCD">
        <w:rPr>
          <w:rFonts w:ascii="Times New Roman" w:hAnsi="Times New Roman" w:cs="Times New Roman"/>
          <w:sz w:val="20"/>
          <w:szCs w:val="20"/>
        </w:rPr>
        <w:t xml:space="preserve">Все схемы в той или иной мере обеспечивают стабилизацию </w:t>
      </w:r>
      <w:r w:rsidRPr="00122FCD">
        <w:rPr>
          <w:rFonts w:ascii="Times New Roman" w:hAnsi="Times New Roman" w:cs="Times New Roman"/>
          <w:sz w:val="20"/>
          <w:szCs w:val="20"/>
          <w:lang w:val="en-US"/>
        </w:rPr>
        <w:t>gm</w:t>
      </w:r>
      <w:r w:rsidR="00ED2A0A">
        <w:rPr>
          <w:rFonts w:ascii="Times New Roman" w:hAnsi="Times New Roman" w:cs="Times New Roman"/>
          <w:sz w:val="20"/>
          <w:szCs w:val="20"/>
        </w:rPr>
        <w:t xml:space="preserve">. В табл.1 </w:t>
      </w:r>
      <w:r w:rsidRPr="00122FCD">
        <w:rPr>
          <w:rFonts w:ascii="Times New Roman" w:hAnsi="Times New Roman" w:cs="Times New Roman"/>
          <w:sz w:val="20"/>
          <w:szCs w:val="20"/>
        </w:rPr>
        <w:t xml:space="preserve">указаны отклонения </w:t>
      </w:r>
      <w:r w:rsidRPr="00122FCD">
        <w:rPr>
          <w:rFonts w:ascii="Times New Roman" w:hAnsi="Times New Roman" w:cs="Times New Roman"/>
          <w:sz w:val="20"/>
          <w:szCs w:val="20"/>
          <w:lang w:val="en-US"/>
        </w:rPr>
        <w:t>gm</w:t>
      </w:r>
      <w:r w:rsidRPr="00122FCD">
        <w:rPr>
          <w:rFonts w:ascii="Times New Roman" w:hAnsi="Times New Roman" w:cs="Times New Roman"/>
          <w:sz w:val="20"/>
          <w:szCs w:val="20"/>
        </w:rPr>
        <w:t xml:space="preserve"> относительно среднего значения.</w:t>
      </w:r>
    </w:p>
    <w:p w:rsidR="00510ECC" w:rsidRPr="00D1661A" w:rsidRDefault="00D1661A" w:rsidP="00103E1E">
      <w:pPr>
        <w:spacing w:before="120" w:after="0" w:line="240" w:lineRule="auto"/>
        <w:ind w:left="770" w:right="749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 xml:space="preserve">Таблица 1. Относительное изменение </w:t>
      </w:r>
      <w:r>
        <w:rPr>
          <w:rFonts w:ascii="Times New Roman" w:hAnsi="Times New Roman" w:cs="Times New Roman"/>
          <w:i/>
          <w:sz w:val="18"/>
          <w:szCs w:val="20"/>
          <w:lang w:val="en-US"/>
        </w:rPr>
        <w:t>gm</w:t>
      </w:r>
      <w:r w:rsidRPr="00D1661A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во всем диапазоне изменения входного синфазного сигнала</w:t>
      </w:r>
      <w:r w:rsidR="00C6694F">
        <w:rPr>
          <w:rFonts w:ascii="Times New Roman" w:hAnsi="Times New Roman" w:cs="Times New Roman"/>
          <w:i/>
          <w:sz w:val="18"/>
          <w:szCs w:val="20"/>
        </w:rPr>
        <w:t>.</w:t>
      </w:r>
    </w:p>
    <w:tbl>
      <w:tblPr>
        <w:tblStyle w:val="ab"/>
        <w:tblW w:w="0" w:type="auto"/>
        <w:jc w:val="center"/>
        <w:tblLook w:val="04A0"/>
      </w:tblPr>
      <w:tblGrid>
        <w:gridCol w:w="2210"/>
        <w:gridCol w:w="426"/>
        <w:gridCol w:w="426"/>
        <w:gridCol w:w="426"/>
        <w:gridCol w:w="426"/>
        <w:gridCol w:w="426"/>
        <w:gridCol w:w="426"/>
        <w:gridCol w:w="426"/>
      </w:tblGrid>
      <w:tr w:rsidR="004D283B" w:rsidRPr="00122FCD" w:rsidTr="00A700CB">
        <w:trPr>
          <w:trHeight w:val="207"/>
          <w:jc w:val="center"/>
        </w:trPr>
        <w:tc>
          <w:tcPr>
            <w:tcW w:w="0" w:type="auto"/>
            <w:hideMark/>
          </w:tcPr>
          <w:p w:rsidR="00563A5B" w:rsidRPr="00122FCD" w:rsidRDefault="007866E8" w:rsidP="00786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Методы </w:t>
            </w:r>
            <w:r w:rsidR="00563A5B"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стабилизации </w:t>
            </w:r>
            <w:proofErr w:type="spellStart"/>
            <w:r w:rsidR="00563A5B"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gm</w:t>
            </w:r>
            <w:proofErr w:type="spellEnd"/>
          </w:p>
        </w:tc>
        <w:tc>
          <w:tcPr>
            <w:tcW w:w="0" w:type="auto"/>
            <w:noWrap/>
            <w:hideMark/>
          </w:tcPr>
          <w:p w:rsidR="00563A5B" w:rsidRPr="00122FCD" w:rsidRDefault="004D283B" w:rsidP="00786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[</w:t>
            </w:r>
            <w:r w:rsidR="00563A5B"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1]</w:t>
            </w:r>
          </w:p>
        </w:tc>
        <w:tc>
          <w:tcPr>
            <w:tcW w:w="0" w:type="auto"/>
            <w:noWrap/>
            <w:hideMark/>
          </w:tcPr>
          <w:p w:rsidR="00563A5B" w:rsidRPr="00122FCD" w:rsidRDefault="004D283B" w:rsidP="00786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[</w:t>
            </w:r>
            <w:r w:rsidR="00563A5B"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2]</w:t>
            </w:r>
          </w:p>
        </w:tc>
        <w:tc>
          <w:tcPr>
            <w:tcW w:w="0" w:type="auto"/>
            <w:noWrap/>
            <w:hideMark/>
          </w:tcPr>
          <w:p w:rsidR="00563A5B" w:rsidRPr="00122FCD" w:rsidRDefault="004D283B" w:rsidP="00786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[</w:t>
            </w:r>
            <w:r w:rsidR="00563A5B"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3]</w:t>
            </w:r>
          </w:p>
        </w:tc>
        <w:tc>
          <w:tcPr>
            <w:tcW w:w="0" w:type="auto"/>
            <w:noWrap/>
            <w:hideMark/>
          </w:tcPr>
          <w:p w:rsidR="00563A5B" w:rsidRPr="00122FCD" w:rsidRDefault="004D283B" w:rsidP="00786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[</w:t>
            </w:r>
            <w:r w:rsidR="00563A5B"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4]</w:t>
            </w:r>
          </w:p>
        </w:tc>
        <w:tc>
          <w:tcPr>
            <w:tcW w:w="0" w:type="auto"/>
            <w:noWrap/>
            <w:hideMark/>
          </w:tcPr>
          <w:p w:rsidR="00563A5B" w:rsidRPr="00122FCD" w:rsidRDefault="004D283B" w:rsidP="00786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[</w:t>
            </w:r>
            <w:r w:rsidR="00563A5B"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5]</w:t>
            </w:r>
          </w:p>
        </w:tc>
        <w:tc>
          <w:tcPr>
            <w:tcW w:w="0" w:type="auto"/>
            <w:noWrap/>
            <w:hideMark/>
          </w:tcPr>
          <w:p w:rsidR="00563A5B" w:rsidRPr="00122FCD" w:rsidRDefault="004D283B" w:rsidP="00786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[</w:t>
            </w:r>
            <w:r w:rsidR="00563A5B"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6]</w:t>
            </w:r>
          </w:p>
        </w:tc>
        <w:tc>
          <w:tcPr>
            <w:tcW w:w="0" w:type="auto"/>
            <w:noWrap/>
            <w:hideMark/>
          </w:tcPr>
          <w:p w:rsidR="00563A5B" w:rsidRPr="00122FCD" w:rsidRDefault="004D283B" w:rsidP="00786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[</w:t>
            </w:r>
            <w:r w:rsidR="00563A5B"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7]</w:t>
            </w:r>
          </w:p>
        </w:tc>
      </w:tr>
      <w:tr w:rsidR="004D283B" w:rsidRPr="00122FCD" w:rsidTr="00A700CB">
        <w:trPr>
          <w:trHeight w:val="207"/>
          <w:jc w:val="center"/>
        </w:trPr>
        <w:tc>
          <w:tcPr>
            <w:tcW w:w="0" w:type="auto"/>
            <w:noWrap/>
            <w:hideMark/>
          </w:tcPr>
          <w:p w:rsidR="00563A5B" w:rsidRPr="00122FCD" w:rsidRDefault="00563A5B" w:rsidP="009562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∆</w:t>
            </w:r>
            <w:proofErr w:type="spellStart"/>
            <w:r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gm</w:t>
            </w:r>
            <w:proofErr w:type="spellEnd"/>
            <w:r w:rsidR="00956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моделирование</w:t>
            </w:r>
            <w:r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0" w:type="auto"/>
            <w:noWrap/>
            <w:hideMark/>
          </w:tcPr>
          <w:p w:rsidR="00563A5B" w:rsidRPr="00122FCD" w:rsidRDefault="00563A5B" w:rsidP="00786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C7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63A5B" w:rsidRPr="00122FCD" w:rsidRDefault="00563A5B" w:rsidP="00786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C7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63A5B" w:rsidRPr="00122FCD" w:rsidRDefault="008C7EB9" w:rsidP="00786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63A5B"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563A5B" w:rsidRPr="00122FCD" w:rsidRDefault="00563A5B" w:rsidP="00786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563A5B" w:rsidRPr="00122FCD" w:rsidRDefault="008C7EB9" w:rsidP="00786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563A5B"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noWrap/>
            <w:hideMark/>
          </w:tcPr>
          <w:p w:rsidR="00563A5B" w:rsidRPr="00122FCD" w:rsidRDefault="008C7EB9" w:rsidP="00786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63A5B"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noWrap/>
            <w:hideMark/>
          </w:tcPr>
          <w:p w:rsidR="00563A5B" w:rsidRPr="00122FCD" w:rsidRDefault="008C7EB9" w:rsidP="00786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63A5B"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561453" w:rsidRDefault="00561453" w:rsidP="00103E1E">
      <w:pPr>
        <w:spacing w:before="120"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зависимости от степени усложнения схемы (использование дополнительных </w:t>
      </w:r>
      <w:r w:rsidR="00D32128">
        <w:rPr>
          <w:rFonts w:ascii="Times New Roman" w:hAnsi="Times New Roman" w:cs="Times New Roman"/>
          <w:sz w:val="20"/>
          <w:szCs w:val="20"/>
        </w:rPr>
        <w:t>источников</w:t>
      </w:r>
      <w:r>
        <w:rPr>
          <w:rFonts w:ascii="Times New Roman" w:hAnsi="Times New Roman" w:cs="Times New Roman"/>
          <w:sz w:val="20"/>
          <w:szCs w:val="20"/>
        </w:rPr>
        <w:t xml:space="preserve"> тока) </w:t>
      </w:r>
      <w:r w:rsidR="002671DA">
        <w:rPr>
          <w:rFonts w:ascii="Times New Roman" w:hAnsi="Times New Roman" w:cs="Times New Roman"/>
          <w:sz w:val="20"/>
          <w:szCs w:val="20"/>
        </w:rPr>
        <w:t>увеличи</w:t>
      </w:r>
      <w:r w:rsidR="00D32128">
        <w:rPr>
          <w:rFonts w:ascii="Times New Roman" w:hAnsi="Times New Roman" w:cs="Times New Roman"/>
          <w:sz w:val="20"/>
          <w:szCs w:val="20"/>
        </w:rPr>
        <w:t>лась рассеиваемая мощность схемы (табл.2).</w:t>
      </w:r>
    </w:p>
    <w:p w:rsidR="00C6694F" w:rsidRPr="00D1661A" w:rsidRDefault="00C6694F" w:rsidP="00103E1E">
      <w:pPr>
        <w:spacing w:before="120" w:after="0" w:line="240" w:lineRule="auto"/>
        <w:ind w:left="770" w:right="749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 xml:space="preserve">Таблица </w:t>
      </w:r>
      <w:r w:rsidR="00D92269">
        <w:rPr>
          <w:rFonts w:ascii="Times New Roman" w:hAnsi="Times New Roman" w:cs="Times New Roman"/>
          <w:i/>
          <w:sz w:val="18"/>
          <w:szCs w:val="20"/>
        </w:rPr>
        <w:t>2</w:t>
      </w:r>
      <w:r>
        <w:rPr>
          <w:rFonts w:ascii="Times New Roman" w:hAnsi="Times New Roman" w:cs="Times New Roman"/>
          <w:i/>
          <w:sz w:val="18"/>
          <w:szCs w:val="20"/>
        </w:rPr>
        <w:t xml:space="preserve">. </w:t>
      </w:r>
      <w:r w:rsidR="007378F7">
        <w:rPr>
          <w:rFonts w:ascii="Times New Roman" w:hAnsi="Times New Roman" w:cs="Times New Roman"/>
          <w:i/>
          <w:sz w:val="18"/>
          <w:szCs w:val="20"/>
        </w:rPr>
        <w:t>Относительное увеличение</w:t>
      </w:r>
      <w:r>
        <w:rPr>
          <w:rFonts w:ascii="Times New Roman" w:hAnsi="Times New Roman" w:cs="Times New Roman"/>
          <w:i/>
          <w:sz w:val="18"/>
          <w:szCs w:val="20"/>
        </w:rPr>
        <w:t xml:space="preserve"> </w:t>
      </w:r>
      <w:proofErr w:type="gramStart"/>
      <w:r w:rsidR="00D92269">
        <w:rPr>
          <w:rFonts w:ascii="Times New Roman" w:hAnsi="Times New Roman" w:cs="Times New Roman"/>
          <w:i/>
          <w:sz w:val="18"/>
          <w:szCs w:val="20"/>
          <w:lang w:val="en-US"/>
        </w:rPr>
        <w:t>P</w:t>
      </w:r>
      <w:proofErr w:type="spellStart"/>
      <w:proofErr w:type="gramEnd"/>
      <w:r w:rsidR="00D92269" w:rsidRPr="00D92269">
        <w:rPr>
          <w:rFonts w:ascii="Times New Roman" w:hAnsi="Times New Roman" w:cs="Times New Roman"/>
          <w:i/>
          <w:sz w:val="18"/>
          <w:szCs w:val="20"/>
          <w:vertAlign w:val="subscript"/>
        </w:rPr>
        <w:t>стат</w:t>
      </w:r>
      <w:proofErr w:type="spellEnd"/>
      <w:r w:rsidRPr="00D1661A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7378F7">
        <w:rPr>
          <w:rFonts w:ascii="Times New Roman" w:hAnsi="Times New Roman" w:cs="Times New Roman"/>
          <w:i/>
          <w:sz w:val="18"/>
          <w:szCs w:val="20"/>
        </w:rPr>
        <w:t>по сравнению со</w:t>
      </w:r>
      <w:r w:rsidR="00D92269">
        <w:rPr>
          <w:rFonts w:ascii="Times New Roman" w:hAnsi="Times New Roman" w:cs="Times New Roman"/>
          <w:i/>
          <w:sz w:val="18"/>
          <w:szCs w:val="20"/>
        </w:rPr>
        <w:t xml:space="preserve"> схем</w:t>
      </w:r>
      <w:r w:rsidR="007378F7">
        <w:rPr>
          <w:rFonts w:ascii="Times New Roman" w:hAnsi="Times New Roman" w:cs="Times New Roman"/>
          <w:i/>
          <w:sz w:val="18"/>
          <w:szCs w:val="20"/>
        </w:rPr>
        <w:t>ой</w:t>
      </w:r>
      <w:r w:rsidR="00D92269">
        <w:rPr>
          <w:rFonts w:ascii="Times New Roman" w:hAnsi="Times New Roman" w:cs="Times New Roman"/>
          <w:i/>
          <w:sz w:val="18"/>
          <w:szCs w:val="20"/>
        </w:rPr>
        <w:t xml:space="preserve"> без стабилизации.</w:t>
      </w:r>
    </w:p>
    <w:tbl>
      <w:tblPr>
        <w:tblW w:w="0" w:type="auto"/>
        <w:jc w:val="center"/>
        <w:tblLook w:val="04A0"/>
      </w:tblPr>
      <w:tblGrid>
        <w:gridCol w:w="2089"/>
        <w:gridCol w:w="426"/>
        <w:gridCol w:w="426"/>
        <w:gridCol w:w="426"/>
        <w:gridCol w:w="426"/>
        <w:gridCol w:w="426"/>
        <w:gridCol w:w="426"/>
        <w:gridCol w:w="426"/>
      </w:tblGrid>
      <w:tr w:rsidR="00AB61E2" w:rsidRPr="00122FCD" w:rsidTr="00C6694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E2" w:rsidRPr="00122FCD" w:rsidRDefault="00AB61E2" w:rsidP="00C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стабилизации </w:t>
            </w:r>
            <w:proofErr w:type="spellStart"/>
            <w:r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E2" w:rsidRPr="00122FCD" w:rsidRDefault="00AB61E2" w:rsidP="00C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[1]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E2" w:rsidRPr="00122FCD" w:rsidRDefault="00AB61E2" w:rsidP="00C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[2]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E2" w:rsidRPr="00122FCD" w:rsidRDefault="00AB61E2" w:rsidP="00C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[3]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E2" w:rsidRPr="00122FCD" w:rsidRDefault="00AB61E2" w:rsidP="00C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[4]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E2" w:rsidRPr="00122FCD" w:rsidRDefault="00AB61E2" w:rsidP="00C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[5]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E2" w:rsidRPr="00122FCD" w:rsidRDefault="00AB61E2" w:rsidP="00C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[6]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E2" w:rsidRPr="00122FCD" w:rsidRDefault="00AB61E2" w:rsidP="00C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[7]</w:t>
            </w:r>
          </w:p>
        </w:tc>
      </w:tr>
      <w:tr w:rsidR="00AB61E2" w:rsidRPr="00122FCD" w:rsidTr="00C6694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E2" w:rsidRPr="00122FCD" w:rsidRDefault="00561453" w:rsidP="00C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="00AB61E2"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∆</w:t>
            </w:r>
            <w:proofErr w:type="spellStart"/>
            <w:proofErr w:type="gramStart"/>
            <w:r w:rsidR="00AB61E2"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</w:t>
            </w:r>
            <w:proofErr w:type="gramEnd"/>
            <w:r w:rsidR="00AB61E2" w:rsidRPr="00267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стат</w:t>
            </w:r>
            <w:proofErr w:type="spellEnd"/>
            <w:r w:rsidR="00AB61E2"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E2" w:rsidRPr="00122FCD" w:rsidRDefault="00AB61E2" w:rsidP="00C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E2" w:rsidRPr="00122FCD" w:rsidRDefault="00AB61E2" w:rsidP="00C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E2" w:rsidRPr="00122FCD" w:rsidRDefault="00AB61E2" w:rsidP="00C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E2" w:rsidRPr="00122FCD" w:rsidRDefault="00AB61E2" w:rsidP="00C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E2" w:rsidRPr="00122FCD" w:rsidRDefault="00AB61E2" w:rsidP="00C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E2" w:rsidRPr="00122FCD" w:rsidRDefault="00AB61E2" w:rsidP="00C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E2" w:rsidRPr="00122FCD" w:rsidRDefault="00AB61E2" w:rsidP="00C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8650D9" w:rsidRDefault="00D343E3" w:rsidP="00103E1E">
      <w:pPr>
        <w:spacing w:before="120" w:after="0" w:line="240" w:lineRule="auto"/>
        <w:ind w:firstLine="397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На рис. 4</w:t>
      </w:r>
      <w:r w:rsidR="00D32128">
        <w:rPr>
          <w:rFonts w:ascii="Times New Roman" w:hAnsi="Times New Roman" w:cs="Times New Roman"/>
          <w:sz w:val="20"/>
          <w:szCs w:val="20"/>
        </w:rPr>
        <w:t xml:space="preserve"> представлены результаты моделирования </w:t>
      </w:r>
      <w:r w:rsidR="00FE1C73">
        <w:rPr>
          <w:rFonts w:ascii="Times New Roman" w:hAnsi="Times New Roman" w:cs="Times New Roman"/>
          <w:sz w:val="20"/>
          <w:szCs w:val="20"/>
        </w:rPr>
        <w:t>КОСС</w:t>
      </w:r>
      <w:r>
        <w:rPr>
          <w:rFonts w:ascii="Times New Roman" w:hAnsi="Times New Roman" w:cs="Times New Roman"/>
          <w:sz w:val="20"/>
          <w:szCs w:val="20"/>
        </w:rPr>
        <w:t xml:space="preserve">. Для всех </w:t>
      </w:r>
      <w:r w:rsidR="00AA7BEC">
        <w:rPr>
          <w:rFonts w:ascii="Times New Roman" w:hAnsi="Times New Roman" w:cs="Times New Roman"/>
          <w:sz w:val="20"/>
          <w:szCs w:val="20"/>
        </w:rPr>
        <w:t>методов первой категории видны две</w:t>
      </w:r>
      <w:r>
        <w:rPr>
          <w:rFonts w:ascii="Times New Roman" w:hAnsi="Times New Roman" w:cs="Times New Roman"/>
          <w:sz w:val="20"/>
          <w:szCs w:val="20"/>
        </w:rPr>
        <w:t xml:space="preserve"> характерные о</w:t>
      </w:r>
      <w:r w:rsidR="00094448">
        <w:rPr>
          <w:rFonts w:ascii="Times New Roman" w:hAnsi="Times New Roman" w:cs="Times New Roman"/>
          <w:sz w:val="20"/>
          <w:szCs w:val="20"/>
        </w:rPr>
        <w:t>бласти резкого уменьшения КОСС.</w:t>
      </w:r>
      <w:r w:rsidR="00AA7BEC">
        <w:rPr>
          <w:rFonts w:ascii="Times New Roman" w:hAnsi="Times New Roman" w:cs="Times New Roman"/>
          <w:sz w:val="20"/>
          <w:szCs w:val="20"/>
        </w:rPr>
        <w:t xml:space="preserve"> Для метода </w:t>
      </w:r>
      <w:r w:rsidR="00AA7BEC" w:rsidRPr="00AA7BEC">
        <w:rPr>
          <w:rFonts w:ascii="Times New Roman" w:hAnsi="Times New Roman" w:cs="Times New Roman"/>
          <w:sz w:val="20"/>
          <w:szCs w:val="20"/>
        </w:rPr>
        <w:t>[6]</w:t>
      </w:r>
      <w:r w:rsidR="00AA7BEC">
        <w:rPr>
          <w:rFonts w:ascii="Times New Roman" w:hAnsi="Times New Roman" w:cs="Times New Roman"/>
          <w:sz w:val="20"/>
          <w:szCs w:val="20"/>
        </w:rPr>
        <w:t xml:space="preserve"> наблюдается только </w:t>
      </w:r>
      <w:r w:rsidR="00ED5647">
        <w:rPr>
          <w:rFonts w:ascii="Times New Roman" w:hAnsi="Times New Roman" w:cs="Times New Roman"/>
          <w:sz w:val="20"/>
          <w:szCs w:val="20"/>
        </w:rPr>
        <w:t xml:space="preserve">один подобный участок. Метод </w:t>
      </w:r>
      <w:r w:rsidR="00ED5647" w:rsidRPr="00ED5647">
        <w:rPr>
          <w:rFonts w:ascii="Times New Roman" w:hAnsi="Times New Roman" w:cs="Times New Roman"/>
          <w:sz w:val="20"/>
          <w:szCs w:val="20"/>
        </w:rPr>
        <w:t xml:space="preserve">[7] </w:t>
      </w:r>
      <w:r w:rsidR="00ED5647">
        <w:rPr>
          <w:rFonts w:ascii="Times New Roman" w:hAnsi="Times New Roman" w:cs="Times New Roman"/>
          <w:sz w:val="20"/>
          <w:szCs w:val="20"/>
        </w:rPr>
        <w:t>име</w:t>
      </w:r>
      <w:r w:rsidR="008650D9">
        <w:rPr>
          <w:rFonts w:ascii="Times New Roman" w:hAnsi="Times New Roman" w:cs="Times New Roman"/>
          <w:sz w:val="20"/>
          <w:szCs w:val="20"/>
        </w:rPr>
        <w:t>ет наихудший вид характеристики.</w:t>
      </w:r>
      <w:r w:rsidR="008650D9" w:rsidRPr="008650D9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8650D9" w:rsidRDefault="008650D9" w:rsidP="00AA7BEC">
      <w:pPr>
        <w:spacing w:after="0" w:line="240" w:lineRule="auto"/>
        <w:ind w:firstLine="397"/>
        <w:jc w:val="both"/>
        <w:rPr>
          <w:rFonts w:ascii="Times New Roman" w:hAnsi="Times New Roman" w:cs="Times New Roman"/>
          <w:noProof/>
          <w:lang w:eastAsia="ru-RU"/>
        </w:rPr>
      </w:pPr>
    </w:p>
    <w:p w:rsidR="00C46F9C" w:rsidRPr="00ED5647" w:rsidRDefault="008650D9" w:rsidP="00865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2FC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140000" cy="252071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rcRect l="7963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52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547" w:rsidRDefault="00C46F9C" w:rsidP="0083034C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22FC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140000" cy="301543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6565" r="9446" b="4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301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34C" w:rsidRDefault="0083034C" w:rsidP="00103E1E">
      <w:pPr>
        <w:spacing w:before="120" w:after="0" w:line="240" w:lineRule="auto"/>
        <w:ind w:firstLine="397"/>
        <w:jc w:val="center"/>
        <w:rPr>
          <w:rFonts w:ascii="Times New Roman" w:eastAsiaTheme="minorEastAsia" w:hAnsi="Times New Roman" w:cs="Times New Roman"/>
          <w:i/>
          <w:sz w:val="18"/>
          <w:szCs w:val="18"/>
        </w:rPr>
      </w:pPr>
      <w:r w:rsidRPr="004F73F2">
        <w:rPr>
          <w:rFonts w:ascii="Times New Roman" w:hAnsi="Times New Roman" w:cs="Times New Roman"/>
          <w:i/>
          <w:sz w:val="18"/>
          <w:szCs w:val="18"/>
        </w:rPr>
        <w:t xml:space="preserve">Рисунок </w:t>
      </w:r>
      <w:r>
        <w:rPr>
          <w:rFonts w:ascii="Times New Roman" w:hAnsi="Times New Roman" w:cs="Times New Roman"/>
          <w:i/>
          <w:sz w:val="18"/>
          <w:szCs w:val="18"/>
        </w:rPr>
        <w:t>4</w:t>
      </w:r>
      <w:r w:rsidRPr="004F73F2">
        <w:rPr>
          <w:rFonts w:ascii="Times New Roman" w:hAnsi="Times New Roman" w:cs="Times New Roman"/>
          <w:i/>
          <w:sz w:val="18"/>
          <w:szCs w:val="18"/>
        </w:rPr>
        <w:t xml:space="preserve">.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Зависимость КОСС от входного синфазного сигнала для различных методов стабилизации </w:t>
      </w:r>
      <w:r w:rsidRPr="0083034C">
        <w:rPr>
          <w:rFonts w:ascii="Times New Roman" w:eastAsiaTheme="minorEastAsia" w:hAnsi="Times New Roman" w:cs="Times New Roman"/>
          <w:i/>
          <w:sz w:val="18"/>
          <w:szCs w:val="18"/>
        </w:rPr>
        <w:t>крутизны.</w:t>
      </w:r>
    </w:p>
    <w:p w:rsidR="00974E85" w:rsidRDefault="00974E85" w:rsidP="00103E1E">
      <w:pPr>
        <w:spacing w:before="120" w:after="0" w:line="240" w:lineRule="auto"/>
        <w:ind w:firstLine="397"/>
        <w:rPr>
          <w:rFonts w:ascii="Times New Roman" w:eastAsiaTheme="minorEastAsia" w:hAnsi="Times New Roman" w:cs="Times New Roman"/>
          <w:sz w:val="20"/>
          <w:szCs w:val="18"/>
        </w:rPr>
      </w:pPr>
      <w:r>
        <w:rPr>
          <w:rFonts w:ascii="Times New Roman" w:eastAsiaTheme="minorEastAsia" w:hAnsi="Times New Roman" w:cs="Times New Roman"/>
          <w:sz w:val="20"/>
          <w:szCs w:val="18"/>
        </w:rPr>
        <w:t>Характеристика единичной частоты усиления</w:t>
      </w:r>
      <w:r w:rsidR="00BB32EB">
        <w:rPr>
          <w:rFonts w:ascii="Times New Roman" w:eastAsiaTheme="minorEastAsia" w:hAnsi="Times New Roman" w:cs="Times New Roman"/>
          <w:sz w:val="20"/>
          <w:szCs w:val="18"/>
        </w:rPr>
        <w:t xml:space="preserve"> </w:t>
      </w:r>
      <w:r w:rsidR="00BB32EB" w:rsidRPr="00BB32EB">
        <w:rPr>
          <w:rFonts w:ascii="Times New Roman" w:eastAsiaTheme="minorEastAsia" w:hAnsi="Times New Roman" w:cs="Times New Roman"/>
          <w:sz w:val="20"/>
          <w:szCs w:val="18"/>
        </w:rPr>
        <w:t>(</w:t>
      </w:r>
      <w:r w:rsidR="00BB32EB">
        <w:rPr>
          <w:rFonts w:ascii="Times New Roman" w:eastAsiaTheme="minorEastAsia" w:hAnsi="Times New Roman" w:cs="Times New Roman"/>
          <w:sz w:val="20"/>
          <w:szCs w:val="18"/>
        </w:rPr>
        <w:t>рис. 5</w:t>
      </w:r>
      <w:r w:rsidR="00BB32EB" w:rsidRPr="00BB32EB">
        <w:rPr>
          <w:rFonts w:ascii="Times New Roman" w:eastAsiaTheme="minorEastAsia" w:hAnsi="Times New Roman" w:cs="Times New Roman"/>
          <w:sz w:val="20"/>
          <w:szCs w:val="18"/>
        </w:rPr>
        <w:t>)</w:t>
      </w:r>
      <w:r>
        <w:rPr>
          <w:rFonts w:ascii="Times New Roman" w:eastAsiaTheme="minorEastAsia" w:hAnsi="Times New Roman" w:cs="Times New Roman"/>
          <w:sz w:val="20"/>
          <w:szCs w:val="18"/>
        </w:rPr>
        <w:t xml:space="preserve"> имеет разный вид для всех методов. Наилучшие результ</w:t>
      </w:r>
      <w:r w:rsidR="00BB32EB">
        <w:rPr>
          <w:rFonts w:ascii="Times New Roman" w:eastAsiaTheme="minorEastAsia" w:hAnsi="Times New Roman" w:cs="Times New Roman"/>
          <w:sz w:val="20"/>
          <w:szCs w:val="18"/>
        </w:rPr>
        <w:t>ат</w:t>
      </w:r>
      <w:r>
        <w:rPr>
          <w:rFonts w:ascii="Times New Roman" w:eastAsiaTheme="minorEastAsia" w:hAnsi="Times New Roman" w:cs="Times New Roman"/>
          <w:sz w:val="20"/>
          <w:szCs w:val="18"/>
        </w:rPr>
        <w:t>ы</w:t>
      </w:r>
      <w:r w:rsidR="00BB32EB">
        <w:rPr>
          <w:rFonts w:ascii="Times New Roman" w:eastAsiaTheme="minorEastAsia" w:hAnsi="Times New Roman" w:cs="Times New Roman"/>
          <w:sz w:val="20"/>
          <w:szCs w:val="18"/>
        </w:rPr>
        <w:t xml:space="preserve"> показывают методы </w:t>
      </w:r>
      <w:r w:rsidR="00BB32EB" w:rsidRPr="00BB32EB">
        <w:rPr>
          <w:rFonts w:ascii="Times New Roman" w:eastAsiaTheme="minorEastAsia" w:hAnsi="Times New Roman" w:cs="Times New Roman"/>
          <w:sz w:val="20"/>
          <w:szCs w:val="18"/>
        </w:rPr>
        <w:t>[2]</w:t>
      </w:r>
      <w:r w:rsidR="00BB32EB">
        <w:rPr>
          <w:rFonts w:ascii="Times New Roman" w:eastAsiaTheme="minorEastAsia" w:hAnsi="Times New Roman" w:cs="Times New Roman"/>
          <w:sz w:val="20"/>
          <w:szCs w:val="18"/>
        </w:rPr>
        <w:t xml:space="preserve"> и </w:t>
      </w:r>
      <w:r w:rsidR="00BB32EB" w:rsidRPr="00BB32EB">
        <w:rPr>
          <w:rFonts w:ascii="Times New Roman" w:eastAsiaTheme="minorEastAsia" w:hAnsi="Times New Roman" w:cs="Times New Roman"/>
          <w:sz w:val="20"/>
          <w:szCs w:val="18"/>
        </w:rPr>
        <w:t>[6]</w:t>
      </w:r>
      <w:r w:rsidR="00BB32EB">
        <w:rPr>
          <w:rFonts w:ascii="Times New Roman" w:eastAsiaTheme="minorEastAsia" w:hAnsi="Times New Roman" w:cs="Times New Roman"/>
          <w:sz w:val="20"/>
          <w:szCs w:val="18"/>
        </w:rPr>
        <w:t>.</w:t>
      </w:r>
    </w:p>
    <w:p w:rsidR="00BB32EB" w:rsidRDefault="00BB32EB" w:rsidP="00555F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BB32EB">
        <w:rPr>
          <w:rFonts w:ascii="Times New Roman" w:eastAsiaTheme="minorEastAsia" w:hAnsi="Times New Roman" w:cs="Times New Roman"/>
          <w:noProof/>
          <w:sz w:val="20"/>
          <w:szCs w:val="18"/>
          <w:lang w:eastAsia="ru-RU"/>
        </w:rPr>
        <w:lastRenderedPageBreak/>
        <w:drawing>
          <wp:inline distT="0" distB="0" distL="0" distR="0">
            <wp:extent cx="3755626" cy="2880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6109" t="2347" r="15427" b="3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626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FE" w:rsidRDefault="00555FFE" w:rsidP="00103E1E">
      <w:pPr>
        <w:spacing w:before="120" w:after="0" w:line="240" w:lineRule="auto"/>
        <w:ind w:firstLine="397"/>
        <w:jc w:val="center"/>
        <w:rPr>
          <w:rFonts w:ascii="Times New Roman" w:eastAsiaTheme="minorEastAsia" w:hAnsi="Times New Roman" w:cs="Times New Roman"/>
          <w:i/>
          <w:sz w:val="18"/>
          <w:szCs w:val="18"/>
        </w:rPr>
      </w:pPr>
      <w:r w:rsidRPr="004F73F2">
        <w:rPr>
          <w:rFonts w:ascii="Times New Roman" w:hAnsi="Times New Roman" w:cs="Times New Roman"/>
          <w:i/>
          <w:sz w:val="18"/>
          <w:szCs w:val="18"/>
        </w:rPr>
        <w:t xml:space="preserve">Рисунок </w:t>
      </w:r>
      <w:r>
        <w:rPr>
          <w:rFonts w:ascii="Times New Roman" w:hAnsi="Times New Roman" w:cs="Times New Roman"/>
          <w:i/>
          <w:sz w:val="18"/>
          <w:szCs w:val="18"/>
        </w:rPr>
        <w:t>5</w:t>
      </w:r>
      <w:r w:rsidRPr="004F73F2">
        <w:rPr>
          <w:rFonts w:ascii="Times New Roman" w:hAnsi="Times New Roman" w:cs="Times New Roman"/>
          <w:i/>
          <w:sz w:val="18"/>
          <w:szCs w:val="18"/>
        </w:rPr>
        <w:t xml:space="preserve">.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Зависимость частоты единичного усиления от входного синфазного сигнала для различных методов стабилизации </w:t>
      </w:r>
      <w:r w:rsidRPr="0083034C">
        <w:rPr>
          <w:rFonts w:ascii="Times New Roman" w:eastAsiaTheme="minorEastAsia" w:hAnsi="Times New Roman" w:cs="Times New Roman"/>
          <w:i/>
          <w:sz w:val="18"/>
          <w:szCs w:val="18"/>
        </w:rPr>
        <w:t>крутизны.</w:t>
      </w:r>
    </w:p>
    <w:p w:rsidR="003A535F" w:rsidRPr="00D15903" w:rsidRDefault="003A535F" w:rsidP="008A708D">
      <w:pPr>
        <w:keepNext/>
        <w:keepLines/>
        <w:spacing w:before="120" w:after="120"/>
        <w:jc w:val="center"/>
        <w:outlineLvl w:val="2"/>
        <w:rPr>
          <w:rFonts w:ascii="Times New Roman" w:hAnsi="Times New Roman"/>
          <w:b/>
          <w:bCs/>
          <w:sz w:val="20"/>
          <w:lang w:val="en-US"/>
        </w:rPr>
      </w:pPr>
      <w:r w:rsidRPr="006C7321">
        <w:rPr>
          <w:rFonts w:ascii="Times New Roman" w:hAnsi="Times New Roman"/>
          <w:b/>
          <w:bCs/>
          <w:sz w:val="20"/>
        </w:rPr>
        <w:t>Список</w:t>
      </w:r>
      <w:r w:rsidRPr="00D15903">
        <w:rPr>
          <w:rFonts w:ascii="Times New Roman" w:hAnsi="Times New Roman"/>
          <w:b/>
          <w:bCs/>
          <w:sz w:val="20"/>
          <w:lang w:val="en-US"/>
        </w:rPr>
        <w:t xml:space="preserve"> </w:t>
      </w:r>
      <w:r w:rsidRPr="006C7321">
        <w:rPr>
          <w:rFonts w:ascii="Times New Roman" w:hAnsi="Times New Roman"/>
          <w:b/>
          <w:bCs/>
          <w:sz w:val="20"/>
        </w:rPr>
        <w:t>литературы</w:t>
      </w:r>
    </w:p>
    <w:p w:rsidR="00D15903" w:rsidRPr="00B77783" w:rsidRDefault="00D15903" w:rsidP="00555FFE">
      <w:pPr>
        <w:pStyle w:val="Default"/>
        <w:numPr>
          <w:ilvl w:val="0"/>
          <w:numId w:val="5"/>
        </w:numPr>
        <w:ind w:left="284" w:hanging="284"/>
        <w:rPr>
          <w:sz w:val="20"/>
          <w:szCs w:val="20"/>
          <w:lang w:val="en-US"/>
        </w:rPr>
      </w:pPr>
      <w:r w:rsidRPr="00ED1DC0">
        <w:rPr>
          <w:sz w:val="20"/>
          <w:szCs w:val="20"/>
          <w:lang w:val="en-US"/>
        </w:rPr>
        <w:t xml:space="preserve">Baker R. J. CMOS Circuit Design, Layout, and Simulation. Third Edition – New York: Wiley-IEEE Press. – 2010. – 1208 </w:t>
      </w:r>
      <w:r w:rsidRPr="00ED1DC0">
        <w:rPr>
          <w:sz w:val="20"/>
          <w:szCs w:val="20"/>
        </w:rPr>
        <w:t>с</w:t>
      </w:r>
      <w:r w:rsidRPr="00ED1DC0">
        <w:rPr>
          <w:sz w:val="20"/>
          <w:szCs w:val="20"/>
          <w:lang w:val="en-US"/>
        </w:rPr>
        <w:t xml:space="preserve">. </w:t>
      </w:r>
    </w:p>
    <w:p w:rsidR="00B77783" w:rsidRPr="00E40CB1" w:rsidRDefault="00B77783" w:rsidP="00E40CB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E40CB1">
        <w:rPr>
          <w:rFonts w:ascii="Times New Roman" w:hAnsi="Times New Roman" w:cs="Times New Roman"/>
          <w:sz w:val="20"/>
          <w:szCs w:val="20"/>
          <w:lang w:val="en-US"/>
        </w:rPr>
        <w:t>Knee D.</w:t>
      </w:r>
      <w:r w:rsidR="00581565" w:rsidRPr="00E40C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40CB1">
        <w:rPr>
          <w:rFonts w:ascii="Times New Roman" w:hAnsi="Times New Roman" w:cs="Times New Roman"/>
          <w:sz w:val="20"/>
          <w:szCs w:val="20"/>
          <w:lang w:val="en-US"/>
        </w:rPr>
        <w:t>I., Moore C.</w:t>
      </w:r>
      <w:r w:rsidR="00581565" w:rsidRPr="00E40C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40CB1">
        <w:rPr>
          <w:rFonts w:ascii="Times New Roman" w:hAnsi="Times New Roman" w:cs="Times New Roman"/>
          <w:sz w:val="20"/>
          <w:szCs w:val="20"/>
          <w:lang w:val="en-US"/>
        </w:rPr>
        <w:t xml:space="preserve">E. General-Purpose 3V CMOS Operational Amplifier with a New Constant-Transconductance Input Stage // Hewlett-Packard Journal – 1997. – №8. – </w:t>
      </w:r>
      <w:r w:rsidRPr="00E40CB1">
        <w:rPr>
          <w:rFonts w:ascii="Times New Roman" w:hAnsi="Times New Roman" w:cs="Times New Roman"/>
          <w:sz w:val="20"/>
          <w:szCs w:val="20"/>
        </w:rPr>
        <w:t>С</w:t>
      </w:r>
      <w:r w:rsidRPr="00E40CB1">
        <w:rPr>
          <w:rFonts w:ascii="Times New Roman" w:hAnsi="Times New Roman" w:cs="Times New Roman"/>
          <w:sz w:val="20"/>
          <w:szCs w:val="20"/>
          <w:lang w:val="en-US"/>
        </w:rPr>
        <w:t>. 1</w:t>
      </w:r>
      <w:r w:rsidR="00E40CB1" w:rsidRPr="00E40CB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E40CB1">
        <w:rPr>
          <w:rFonts w:ascii="Times New Roman" w:hAnsi="Times New Roman" w:cs="Times New Roman"/>
          <w:sz w:val="20"/>
          <w:szCs w:val="20"/>
          <w:lang w:val="en-US"/>
        </w:rPr>
        <w:t>9.</w:t>
      </w:r>
    </w:p>
    <w:p w:rsidR="002318ED" w:rsidRPr="00E40CB1" w:rsidRDefault="002318ED" w:rsidP="00E40CB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D1DC0">
        <w:rPr>
          <w:rFonts w:ascii="Times New Roman" w:hAnsi="Times New Roman" w:cs="Times New Roman"/>
          <w:sz w:val="20"/>
          <w:szCs w:val="20"/>
          <w:lang w:val="en-US"/>
        </w:rPr>
        <w:t>Hogervorst</w:t>
      </w:r>
      <w:proofErr w:type="spellEnd"/>
      <w:r w:rsidRPr="00ED1DC0">
        <w:rPr>
          <w:rFonts w:ascii="Times New Roman" w:hAnsi="Times New Roman" w:cs="Times New Roman"/>
          <w:sz w:val="20"/>
          <w:szCs w:val="20"/>
          <w:lang w:val="en-US"/>
        </w:rPr>
        <w:t xml:space="preserve"> R., </w:t>
      </w:r>
      <w:proofErr w:type="spellStart"/>
      <w:r w:rsidR="00DF0BC3" w:rsidRPr="00ED1DC0">
        <w:rPr>
          <w:rFonts w:ascii="Times New Roman" w:hAnsi="Times New Roman" w:cs="Times New Roman"/>
          <w:sz w:val="20"/>
          <w:szCs w:val="20"/>
          <w:lang w:val="en-US"/>
        </w:rPr>
        <w:t>Tero</w:t>
      </w:r>
      <w:proofErr w:type="spellEnd"/>
      <w:r w:rsidR="00DF0BC3" w:rsidRPr="00ED1DC0">
        <w:rPr>
          <w:rFonts w:ascii="Times New Roman" w:hAnsi="Times New Roman" w:cs="Times New Roman"/>
          <w:sz w:val="20"/>
          <w:szCs w:val="20"/>
          <w:lang w:val="en-US"/>
        </w:rPr>
        <w:t xml:space="preserve"> J.</w:t>
      </w:r>
      <w:r w:rsidR="0058156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F0BC3" w:rsidRPr="00ED1DC0">
        <w:rPr>
          <w:rFonts w:ascii="Times New Roman" w:hAnsi="Times New Roman" w:cs="Times New Roman"/>
          <w:sz w:val="20"/>
          <w:szCs w:val="20"/>
          <w:lang w:val="en-US"/>
        </w:rPr>
        <w:t xml:space="preserve">P., </w:t>
      </w:r>
      <w:proofErr w:type="spellStart"/>
      <w:r w:rsidR="00DF0BC3" w:rsidRPr="00ED1DC0">
        <w:rPr>
          <w:rFonts w:ascii="Times New Roman" w:hAnsi="Times New Roman" w:cs="Times New Roman"/>
          <w:sz w:val="20"/>
          <w:szCs w:val="20"/>
          <w:lang w:val="en-US"/>
        </w:rPr>
        <w:t>Huijsing</w:t>
      </w:r>
      <w:proofErr w:type="spellEnd"/>
      <w:r w:rsidR="00DF0BC3" w:rsidRPr="00ED1DC0">
        <w:rPr>
          <w:rFonts w:ascii="Times New Roman" w:hAnsi="Times New Roman" w:cs="Times New Roman"/>
          <w:sz w:val="20"/>
          <w:szCs w:val="20"/>
          <w:lang w:val="en-US"/>
        </w:rPr>
        <w:t xml:space="preserve"> J.</w:t>
      </w:r>
      <w:r w:rsidR="0058156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F0BC3" w:rsidRPr="00ED1DC0">
        <w:rPr>
          <w:rFonts w:ascii="Times New Roman" w:hAnsi="Times New Roman" w:cs="Times New Roman"/>
          <w:sz w:val="20"/>
          <w:szCs w:val="20"/>
          <w:lang w:val="en-US"/>
        </w:rPr>
        <w:t>H.</w:t>
      </w:r>
      <w:r w:rsidRPr="00ED1D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F0BC3" w:rsidRPr="00ED1DC0">
        <w:rPr>
          <w:rFonts w:ascii="Times New Roman" w:hAnsi="Times New Roman" w:cs="Times New Roman"/>
          <w:sz w:val="20"/>
          <w:szCs w:val="20"/>
          <w:lang w:val="en-US"/>
        </w:rPr>
        <w:t xml:space="preserve">Compact CMOS Constant-gm Rail-to-Rail Input Stage with gm-Control by Electronic </w:t>
      </w:r>
      <w:proofErr w:type="spellStart"/>
      <w:r w:rsidR="00DF0BC3" w:rsidRPr="00ED1DC0">
        <w:rPr>
          <w:rFonts w:ascii="Times New Roman" w:hAnsi="Times New Roman" w:cs="Times New Roman"/>
          <w:sz w:val="20"/>
          <w:szCs w:val="20"/>
          <w:lang w:val="en-US"/>
        </w:rPr>
        <w:t>Zener</w:t>
      </w:r>
      <w:proofErr w:type="spellEnd"/>
      <w:r w:rsidR="00DF0BC3" w:rsidRPr="00ED1DC0">
        <w:rPr>
          <w:rFonts w:ascii="Times New Roman" w:hAnsi="Times New Roman" w:cs="Times New Roman"/>
          <w:sz w:val="20"/>
          <w:szCs w:val="20"/>
          <w:lang w:val="en-US"/>
        </w:rPr>
        <w:t xml:space="preserve"> Diode</w:t>
      </w:r>
      <w:r w:rsidR="00DB136D" w:rsidRPr="00ED1D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D1DC0">
        <w:rPr>
          <w:rFonts w:ascii="Times New Roman" w:hAnsi="Times New Roman" w:cs="Times New Roman"/>
          <w:sz w:val="20"/>
          <w:szCs w:val="20"/>
          <w:lang w:val="en-US"/>
        </w:rPr>
        <w:t xml:space="preserve">// </w:t>
      </w:r>
      <w:r w:rsidR="00DF0BC3" w:rsidRPr="00ED1DC0">
        <w:rPr>
          <w:rFonts w:ascii="Times New Roman" w:hAnsi="Times New Roman" w:cs="Times New Roman"/>
          <w:sz w:val="20"/>
          <w:szCs w:val="20"/>
          <w:lang w:val="en-US"/>
        </w:rPr>
        <w:t>IEEE Jo</w:t>
      </w:r>
      <w:r w:rsidR="00B308FC" w:rsidRPr="00ED1DC0">
        <w:rPr>
          <w:rFonts w:ascii="Times New Roman" w:hAnsi="Times New Roman" w:cs="Times New Roman"/>
          <w:sz w:val="20"/>
          <w:szCs w:val="20"/>
          <w:lang w:val="en-US"/>
        </w:rPr>
        <w:t>urnal of Solid-State Circuits</w:t>
      </w:r>
      <w:r w:rsidR="00DB136D" w:rsidRPr="00ED1DC0">
        <w:rPr>
          <w:rFonts w:ascii="Times New Roman" w:hAnsi="Times New Roman" w:cs="Times New Roman"/>
          <w:sz w:val="20"/>
          <w:szCs w:val="20"/>
          <w:lang w:val="en-US"/>
        </w:rPr>
        <w:t xml:space="preserve">, Vol. 31. </w:t>
      </w:r>
      <w:r w:rsidRPr="00ED1DC0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B308FC" w:rsidRPr="00ED1DC0">
        <w:rPr>
          <w:rFonts w:ascii="Times New Roman" w:hAnsi="Times New Roman" w:cs="Times New Roman"/>
          <w:sz w:val="20"/>
          <w:szCs w:val="20"/>
          <w:lang w:val="en-US"/>
        </w:rPr>
        <w:t>1996. – №7</w:t>
      </w:r>
      <w:r w:rsidRPr="00ED1DC0">
        <w:rPr>
          <w:rFonts w:ascii="Times New Roman" w:hAnsi="Times New Roman" w:cs="Times New Roman"/>
          <w:sz w:val="20"/>
          <w:szCs w:val="20"/>
          <w:lang w:val="en-US"/>
        </w:rPr>
        <w:t xml:space="preserve">. – </w:t>
      </w:r>
      <w:proofErr w:type="gramStart"/>
      <w:r w:rsidRPr="00ED1DC0">
        <w:rPr>
          <w:rFonts w:ascii="Times New Roman" w:hAnsi="Times New Roman" w:cs="Times New Roman"/>
          <w:sz w:val="20"/>
          <w:szCs w:val="20"/>
        </w:rPr>
        <w:t>С</w:t>
      </w:r>
      <w:r w:rsidR="00CB3DE3" w:rsidRPr="00ED1DC0">
        <w:rPr>
          <w:rFonts w:ascii="Times New Roman" w:hAnsi="Times New Roman" w:cs="Times New Roman"/>
          <w:sz w:val="20"/>
          <w:szCs w:val="20"/>
          <w:lang w:val="en-US"/>
        </w:rPr>
        <w:t>. 1035</w:t>
      </w:r>
      <w:proofErr w:type="gramEnd"/>
      <w:r w:rsidR="00E40CB1" w:rsidRPr="00E40CB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CB3DE3" w:rsidRPr="00E40CB1">
        <w:rPr>
          <w:rFonts w:ascii="Times New Roman" w:hAnsi="Times New Roman" w:cs="Times New Roman"/>
          <w:sz w:val="20"/>
          <w:szCs w:val="20"/>
          <w:lang w:val="en-US"/>
        </w:rPr>
        <w:t>1040</w:t>
      </w:r>
      <w:r w:rsidRPr="00E40CB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56456" w:rsidRPr="00CA33D1" w:rsidRDefault="00581565" w:rsidP="00555FF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A33D1">
        <w:rPr>
          <w:rFonts w:ascii="Times New Roman" w:hAnsi="Times New Roman" w:cs="Times New Roman"/>
          <w:sz w:val="20"/>
          <w:szCs w:val="20"/>
          <w:lang w:val="en-US"/>
        </w:rPr>
        <w:t>Prodanov</w:t>
      </w:r>
      <w:proofErr w:type="spellEnd"/>
      <w:r w:rsidRPr="00CA33D1">
        <w:rPr>
          <w:rFonts w:ascii="Times New Roman" w:hAnsi="Times New Roman" w:cs="Times New Roman"/>
          <w:sz w:val="20"/>
          <w:szCs w:val="20"/>
          <w:lang w:val="en-US"/>
        </w:rPr>
        <w:t xml:space="preserve"> V. I., Green M. M.</w:t>
      </w:r>
      <w:r w:rsidR="00B56456" w:rsidRPr="00CA33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A33D1">
        <w:rPr>
          <w:rFonts w:ascii="Times New Roman" w:hAnsi="Times New Roman" w:cs="Times New Roman"/>
          <w:sz w:val="20"/>
          <w:szCs w:val="20"/>
          <w:lang w:val="en-US"/>
        </w:rPr>
        <w:t xml:space="preserve">New CMOS Universal Constant-gm Input Stage // </w:t>
      </w:r>
      <w:r w:rsidR="00B56456" w:rsidRPr="00CA33D1">
        <w:rPr>
          <w:rFonts w:ascii="Times New Roman" w:hAnsi="Times New Roman" w:cs="Times New Roman"/>
          <w:sz w:val="20"/>
          <w:szCs w:val="20"/>
          <w:lang w:val="en-US"/>
        </w:rPr>
        <w:t xml:space="preserve">IEEE ICECS, </w:t>
      </w:r>
      <w:r w:rsidR="00CA33D1" w:rsidRPr="00CA33D1">
        <w:rPr>
          <w:rFonts w:ascii="Times New Roman" w:hAnsi="Times New Roman" w:cs="Times New Roman"/>
          <w:sz w:val="20"/>
          <w:szCs w:val="20"/>
          <w:lang w:val="en-US"/>
        </w:rPr>
        <w:t>7-10</w:t>
      </w:r>
      <w:r w:rsidR="00B56456" w:rsidRPr="00CA33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A33D1" w:rsidRPr="00CA33D1">
        <w:rPr>
          <w:rFonts w:ascii="Times New Roman" w:hAnsi="Times New Roman" w:cs="Times New Roman"/>
          <w:sz w:val="20"/>
          <w:szCs w:val="20"/>
        </w:rPr>
        <w:t>сен</w:t>
      </w:r>
      <w:r w:rsidR="00CA33D1" w:rsidRPr="00CA33D1">
        <w:rPr>
          <w:rFonts w:ascii="Times New Roman" w:hAnsi="Times New Roman" w:cs="Times New Roman"/>
          <w:sz w:val="20"/>
          <w:szCs w:val="20"/>
          <w:lang w:val="en-US"/>
        </w:rPr>
        <w:t>. 1998</w:t>
      </w:r>
      <w:r w:rsidR="00B56456" w:rsidRPr="00CA33D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A4D99" w:rsidRDefault="00B56456" w:rsidP="00555FF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ED1DC0">
        <w:rPr>
          <w:rFonts w:ascii="Times New Roman" w:hAnsi="Times New Roman" w:cs="Times New Roman"/>
          <w:sz w:val="20"/>
          <w:szCs w:val="20"/>
          <w:lang w:val="en-US"/>
        </w:rPr>
        <w:t>Redman-White W.</w:t>
      </w:r>
      <w:r w:rsidR="003A4D99" w:rsidRPr="00ED1D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D1DC0">
        <w:rPr>
          <w:rFonts w:ascii="Times New Roman" w:hAnsi="Times New Roman" w:cs="Times New Roman"/>
          <w:sz w:val="20"/>
          <w:szCs w:val="20"/>
          <w:lang w:val="en-US"/>
        </w:rPr>
        <w:t>A High Bandwidth Constant gm and Slew-Rate Rail-to-Rail CMOS Input Circuit and its Application to Analog Cells for Low Voltage VLSI Systems</w:t>
      </w:r>
      <w:r w:rsidR="003A4D99" w:rsidRPr="00ED1DC0">
        <w:rPr>
          <w:rFonts w:ascii="Times New Roman" w:hAnsi="Times New Roman" w:cs="Times New Roman"/>
          <w:sz w:val="20"/>
          <w:szCs w:val="20"/>
          <w:lang w:val="en-US"/>
        </w:rPr>
        <w:t xml:space="preserve"> // IEEE Journal of Solid-State Circuits, </w:t>
      </w:r>
      <w:r w:rsidR="00D0080F" w:rsidRPr="00ED1DC0">
        <w:rPr>
          <w:rFonts w:ascii="Times New Roman" w:hAnsi="Times New Roman" w:cs="Times New Roman"/>
          <w:sz w:val="20"/>
          <w:szCs w:val="20"/>
          <w:lang w:val="en-US"/>
        </w:rPr>
        <w:t>Vol. 32</w:t>
      </w:r>
      <w:r w:rsidR="003A4D99" w:rsidRPr="00ED1DC0">
        <w:rPr>
          <w:rFonts w:ascii="Times New Roman" w:hAnsi="Times New Roman" w:cs="Times New Roman"/>
          <w:sz w:val="20"/>
          <w:szCs w:val="20"/>
          <w:lang w:val="en-US"/>
        </w:rPr>
        <w:t xml:space="preserve">. – </w:t>
      </w:r>
      <w:r w:rsidR="00D0080F" w:rsidRPr="00ED1DC0">
        <w:rPr>
          <w:rFonts w:ascii="Times New Roman" w:hAnsi="Times New Roman" w:cs="Times New Roman"/>
          <w:sz w:val="20"/>
          <w:szCs w:val="20"/>
          <w:lang w:val="en-US"/>
        </w:rPr>
        <w:t>1997. – №5</w:t>
      </w:r>
      <w:r w:rsidR="003A4D99" w:rsidRPr="00ED1DC0">
        <w:rPr>
          <w:rFonts w:ascii="Times New Roman" w:hAnsi="Times New Roman" w:cs="Times New Roman"/>
          <w:sz w:val="20"/>
          <w:szCs w:val="20"/>
          <w:lang w:val="en-US"/>
        </w:rPr>
        <w:t xml:space="preserve">. – </w:t>
      </w:r>
      <w:proofErr w:type="gramStart"/>
      <w:r w:rsidR="003A4D99" w:rsidRPr="00ED1DC0">
        <w:rPr>
          <w:rFonts w:ascii="Times New Roman" w:hAnsi="Times New Roman" w:cs="Times New Roman"/>
          <w:sz w:val="20"/>
          <w:szCs w:val="20"/>
        </w:rPr>
        <w:t>С</w:t>
      </w:r>
      <w:r w:rsidR="00D0080F" w:rsidRPr="00ED1DC0">
        <w:rPr>
          <w:rFonts w:ascii="Times New Roman" w:hAnsi="Times New Roman" w:cs="Times New Roman"/>
          <w:sz w:val="20"/>
          <w:szCs w:val="20"/>
          <w:lang w:val="en-US"/>
        </w:rPr>
        <w:t>. 701</w:t>
      </w:r>
      <w:proofErr w:type="gramEnd"/>
      <w:r w:rsidR="003A4D99" w:rsidRPr="00ED1DC0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D0080F" w:rsidRPr="00ED1DC0">
        <w:rPr>
          <w:rFonts w:ascii="Times New Roman" w:hAnsi="Times New Roman" w:cs="Times New Roman"/>
          <w:sz w:val="20"/>
          <w:szCs w:val="20"/>
          <w:lang w:val="en-US"/>
        </w:rPr>
        <w:t>712</w:t>
      </w:r>
      <w:r w:rsidR="003A4D99" w:rsidRPr="00ED1DC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147CB" w:rsidRPr="00ED1DC0" w:rsidRDefault="00F147CB" w:rsidP="00F147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ED1DC0">
        <w:rPr>
          <w:rFonts w:ascii="Times New Roman" w:hAnsi="Times New Roman" w:cs="Times New Roman"/>
          <w:sz w:val="20"/>
          <w:szCs w:val="20"/>
          <w:lang w:val="en-US"/>
        </w:rPr>
        <w:t xml:space="preserve">Lee B., </w:t>
      </w:r>
      <w:proofErr w:type="spellStart"/>
      <w:r w:rsidRPr="00ED1DC0">
        <w:rPr>
          <w:rFonts w:ascii="Times New Roman" w:hAnsi="Times New Roman" w:cs="Times New Roman"/>
          <w:sz w:val="20"/>
          <w:szCs w:val="20"/>
          <w:lang w:val="en-US"/>
        </w:rPr>
        <w:t>Higman</w:t>
      </w:r>
      <w:proofErr w:type="spellEnd"/>
      <w:r w:rsidRPr="00ED1DC0">
        <w:rPr>
          <w:rFonts w:ascii="Times New Roman" w:hAnsi="Times New Roman" w:cs="Times New Roman"/>
          <w:sz w:val="20"/>
          <w:szCs w:val="20"/>
          <w:lang w:val="en-US"/>
        </w:rPr>
        <w:t xml:space="preserve"> T. Extremely Simple Constant-gm Technique for Low Voltage Rail-to-Rail Amplifier Input Stage // IEEE ICECS, 11-14 </w:t>
      </w:r>
      <w:r w:rsidRPr="00ED1DC0">
        <w:rPr>
          <w:rFonts w:ascii="Times New Roman" w:hAnsi="Times New Roman" w:cs="Times New Roman"/>
          <w:sz w:val="20"/>
          <w:szCs w:val="20"/>
        </w:rPr>
        <w:t>дек</w:t>
      </w:r>
      <w:r w:rsidRPr="00ED1DC0">
        <w:rPr>
          <w:rFonts w:ascii="Times New Roman" w:hAnsi="Times New Roman" w:cs="Times New Roman"/>
          <w:sz w:val="20"/>
          <w:szCs w:val="20"/>
          <w:lang w:val="en-US"/>
        </w:rPr>
        <w:t>. 2011.</w:t>
      </w:r>
    </w:p>
    <w:p w:rsidR="00BF0273" w:rsidRPr="002D2119" w:rsidRDefault="00AA69A4" w:rsidP="002D211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ED1DC0">
        <w:rPr>
          <w:rFonts w:ascii="Times New Roman" w:hAnsi="Times New Roman" w:cs="Times New Roman"/>
          <w:sz w:val="20"/>
          <w:szCs w:val="20"/>
          <w:lang w:val="en-US"/>
        </w:rPr>
        <w:t xml:space="preserve">Wang M., </w:t>
      </w:r>
      <w:proofErr w:type="spellStart"/>
      <w:r w:rsidRPr="00ED1DC0">
        <w:rPr>
          <w:rFonts w:ascii="Times New Roman" w:hAnsi="Times New Roman" w:cs="Times New Roman"/>
          <w:sz w:val="20"/>
          <w:szCs w:val="20"/>
          <w:lang w:val="en-US"/>
        </w:rPr>
        <w:t>Mayhugh</w:t>
      </w:r>
      <w:proofErr w:type="spellEnd"/>
      <w:r w:rsidRPr="00ED1DC0">
        <w:rPr>
          <w:rFonts w:ascii="Times New Roman" w:hAnsi="Times New Roman" w:cs="Times New Roman"/>
          <w:sz w:val="20"/>
          <w:szCs w:val="20"/>
          <w:lang w:val="en-US"/>
        </w:rPr>
        <w:t xml:space="preserve"> T. L.</w:t>
      </w:r>
      <w:r w:rsidR="003A4D99" w:rsidRPr="00ED1D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D1DC0">
        <w:rPr>
          <w:rFonts w:ascii="Times New Roman" w:hAnsi="Times New Roman" w:cs="Times New Roman"/>
          <w:sz w:val="20"/>
          <w:szCs w:val="20"/>
          <w:lang w:val="en-US"/>
        </w:rPr>
        <w:t>Constant-gm Rail-to-Rail CMOS Op-Amp Input Stage with Overlapped Transition Regions</w:t>
      </w:r>
      <w:r w:rsidR="003A4D99" w:rsidRPr="00ED1DC0">
        <w:rPr>
          <w:rFonts w:ascii="Times New Roman" w:hAnsi="Times New Roman" w:cs="Times New Roman"/>
          <w:sz w:val="20"/>
          <w:szCs w:val="20"/>
          <w:lang w:val="en-US"/>
        </w:rPr>
        <w:t xml:space="preserve"> // IEEE Journal of Solid-State Circuits, </w:t>
      </w:r>
      <w:r w:rsidR="00AE0149" w:rsidRPr="00ED1DC0">
        <w:rPr>
          <w:rFonts w:ascii="Times New Roman" w:hAnsi="Times New Roman" w:cs="Times New Roman"/>
          <w:sz w:val="20"/>
          <w:szCs w:val="20"/>
          <w:lang w:val="en-US"/>
        </w:rPr>
        <w:t>Vol. 34</w:t>
      </w:r>
      <w:r w:rsidR="003A4D99" w:rsidRPr="00ED1DC0">
        <w:rPr>
          <w:rFonts w:ascii="Times New Roman" w:hAnsi="Times New Roman" w:cs="Times New Roman"/>
          <w:sz w:val="20"/>
          <w:szCs w:val="20"/>
          <w:lang w:val="en-US"/>
        </w:rPr>
        <w:t xml:space="preserve">. – </w:t>
      </w:r>
      <w:r w:rsidR="00AE0149" w:rsidRPr="00ED1DC0">
        <w:rPr>
          <w:rFonts w:ascii="Times New Roman" w:hAnsi="Times New Roman" w:cs="Times New Roman"/>
          <w:sz w:val="20"/>
          <w:szCs w:val="20"/>
          <w:lang w:val="en-US"/>
        </w:rPr>
        <w:t>1999. – №2</w:t>
      </w:r>
      <w:r w:rsidR="003A4D99" w:rsidRPr="00ED1DC0">
        <w:rPr>
          <w:rFonts w:ascii="Times New Roman" w:hAnsi="Times New Roman" w:cs="Times New Roman"/>
          <w:sz w:val="20"/>
          <w:szCs w:val="20"/>
          <w:lang w:val="en-US"/>
        </w:rPr>
        <w:t xml:space="preserve">. – </w:t>
      </w:r>
      <w:proofErr w:type="gramStart"/>
      <w:r w:rsidR="003A4D99" w:rsidRPr="00ED1DC0">
        <w:rPr>
          <w:rFonts w:ascii="Times New Roman" w:hAnsi="Times New Roman" w:cs="Times New Roman"/>
          <w:sz w:val="20"/>
          <w:szCs w:val="20"/>
        </w:rPr>
        <w:t>С</w:t>
      </w:r>
      <w:r w:rsidR="00AE0149" w:rsidRPr="00ED1DC0">
        <w:rPr>
          <w:rFonts w:ascii="Times New Roman" w:hAnsi="Times New Roman" w:cs="Times New Roman"/>
          <w:sz w:val="20"/>
          <w:szCs w:val="20"/>
          <w:lang w:val="en-US"/>
        </w:rPr>
        <w:t>. 148</w:t>
      </w:r>
      <w:proofErr w:type="gramEnd"/>
      <w:r w:rsidR="00E40CB1" w:rsidRPr="00E40CB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AE0149" w:rsidRPr="002D2119">
        <w:rPr>
          <w:rFonts w:ascii="Times New Roman" w:hAnsi="Times New Roman" w:cs="Times New Roman"/>
          <w:sz w:val="20"/>
          <w:szCs w:val="20"/>
          <w:lang w:val="en-US"/>
        </w:rPr>
        <w:t>156</w:t>
      </w:r>
      <w:r w:rsidR="003A4D99" w:rsidRPr="002D211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sectPr w:rsidR="00BF0273" w:rsidRPr="002D2119" w:rsidSect="004736D5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F0" w:rsidRDefault="00C32DF0" w:rsidP="00E66E59">
      <w:pPr>
        <w:spacing w:after="0" w:line="240" w:lineRule="auto"/>
      </w:pPr>
      <w:r>
        <w:separator/>
      </w:r>
    </w:p>
  </w:endnote>
  <w:endnote w:type="continuationSeparator" w:id="0">
    <w:p w:rsidR="00C32DF0" w:rsidRDefault="00C32DF0" w:rsidP="00E6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F0" w:rsidRDefault="00C32DF0" w:rsidP="00E66E59">
      <w:pPr>
        <w:spacing w:after="0" w:line="240" w:lineRule="auto"/>
      </w:pPr>
      <w:r>
        <w:separator/>
      </w:r>
    </w:p>
  </w:footnote>
  <w:footnote w:type="continuationSeparator" w:id="0">
    <w:p w:rsidR="00C32DF0" w:rsidRDefault="00C32DF0" w:rsidP="00E6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F87"/>
    <w:multiLevelType w:val="hybridMultilevel"/>
    <w:tmpl w:val="7AD47A60"/>
    <w:lvl w:ilvl="0" w:tplc="EDE61A5C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82957"/>
    <w:multiLevelType w:val="hybridMultilevel"/>
    <w:tmpl w:val="38DC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66BDA"/>
    <w:multiLevelType w:val="hybridMultilevel"/>
    <w:tmpl w:val="93D6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468D7"/>
    <w:multiLevelType w:val="hybridMultilevel"/>
    <w:tmpl w:val="9AD0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D0711"/>
    <w:multiLevelType w:val="hybridMultilevel"/>
    <w:tmpl w:val="913C51F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5A164A88"/>
    <w:multiLevelType w:val="hybridMultilevel"/>
    <w:tmpl w:val="721C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B6867"/>
    <w:multiLevelType w:val="hybridMultilevel"/>
    <w:tmpl w:val="5D783E4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7EA961F7"/>
    <w:multiLevelType w:val="hybridMultilevel"/>
    <w:tmpl w:val="00FE4B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AE1"/>
    <w:rsid w:val="000022DD"/>
    <w:rsid w:val="000122BB"/>
    <w:rsid w:val="00013C97"/>
    <w:rsid w:val="00045CEC"/>
    <w:rsid w:val="00071C98"/>
    <w:rsid w:val="00080AE5"/>
    <w:rsid w:val="00084A67"/>
    <w:rsid w:val="00086078"/>
    <w:rsid w:val="00087089"/>
    <w:rsid w:val="00094448"/>
    <w:rsid w:val="00097879"/>
    <w:rsid w:val="000A3987"/>
    <w:rsid w:val="000A57B2"/>
    <w:rsid w:val="000A6DFF"/>
    <w:rsid w:val="000B2C48"/>
    <w:rsid w:val="000D0E21"/>
    <w:rsid w:val="00103E1E"/>
    <w:rsid w:val="00122FCD"/>
    <w:rsid w:val="001519D5"/>
    <w:rsid w:val="001622C1"/>
    <w:rsid w:val="00166016"/>
    <w:rsid w:val="001708E3"/>
    <w:rsid w:val="001802AA"/>
    <w:rsid w:val="0018783F"/>
    <w:rsid w:val="001B5310"/>
    <w:rsid w:val="001B62E5"/>
    <w:rsid w:val="001D3329"/>
    <w:rsid w:val="001E3839"/>
    <w:rsid w:val="001E4430"/>
    <w:rsid w:val="001E6772"/>
    <w:rsid w:val="002318ED"/>
    <w:rsid w:val="00244D89"/>
    <w:rsid w:val="00245BF3"/>
    <w:rsid w:val="00257424"/>
    <w:rsid w:val="002631A5"/>
    <w:rsid w:val="002671DA"/>
    <w:rsid w:val="00297818"/>
    <w:rsid w:val="002B7FF1"/>
    <w:rsid w:val="002D2119"/>
    <w:rsid w:val="002F3461"/>
    <w:rsid w:val="00301E2F"/>
    <w:rsid w:val="00302D48"/>
    <w:rsid w:val="00302E9E"/>
    <w:rsid w:val="003153D6"/>
    <w:rsid w:val="003673B2"/>
    <w:rsid w:val="003812BB"/>
    <w:rsid w:val="003A4D99"/>
    <w:rsid w:val="003A535F"/>
    <w:rsid w:val="003A74DF"/>
    <w:rsid w:val="003B0633"/>
    <w:rsid w:val="003B4397"/>
    <w:rsid w:val="003C6C74"/>
    <w:rsid w:val="00432262"/>
    <w:rsid w:val="00435CDC"/>
    <w:rsid w:val="0044268E"/>
    <w:rsid w:val="004430C6"/>
    <w:rsid w:val="00443E35"/>
    <w:rsid w:val="004551FC"/>
    <w:rsid w:val="00461CC4"/>
    <w:rsid w:val="00461E22"/>
    <w:rsid w:val="00471165"/>
    <w:rsid w:val="00472271"/>
    <w:rsid w:val="004736D5"/>
    <w:rsid w:val="00495B63"/>
    <w:rsid w:val="004A0479"/>
    <w:rsid w:val="004A3893"/>
    <w:rsid w:val="004A611B"/>
    <w:rsid w:val="004B5679"/>
    <w:rsid w:val="004D283B"/>
    <w:rsid w:val="004E410B"/>
    <w:rsid w:val="004E65E3"/>
    <w:rsid w:val="004F73F2"/>
    <w:rsid w:val="00510ECC"/>
    <w:rsid w:val="00531A45"/>
    <w:rsid w:val="0053440D"/>
    <w:rsid w:val="00545DE3"/>
    <w:rsid w:val="00555FFE"/>
    <w:rsid w:val="00561453"/>
    <w:rsid w:val="00563A5B"/>
    <w:rsid w:val="005660AA"/>
    <w:rsid w:val="00581565"/>
    <w:rsid w:val="005879F6"/>
    <w:rsid w:val="005B68D6"/>
    <w:rsid w:val="005F08E5"/>
    <w:rsid w:val="006040CC"/>
    <w:rsid w:val="00621FEE"/>
    <w:rsid w:val="00623D03"/>
    <w:rsid w:val="006271F2"/>
    <w:rsid w:val="006541B1"/>
    <w:rsid w:val="006A14E6"/>
    <w:rsid w:val="006C1460"/>
    <w:rsid w:val="006C548A"/>
    <w:rsid w:val="006C6CBC"/>
    <w:rsid w:val="006F139A"/>
    <w:rsid w:val="006F672A"/>
    <w:rsid w:val="00712AE1"/>
    <w:rsid w:val="007364E4"/>
    <w:rsid w:val="007377A3"/>
    <w:rsid w:val="007378F7"/>
    <w:rsid w:val="00765E51"/>
    <w:rsid w:val="007866E8"/>
    <w:rsid w:val="00787477"/>
    <w:rsid w:val="007B0EDF"/>
    <w:rsid w:val="0080352A"/>
    <w:rsid w:val="00811224"/>
    <w:rsid w:val="00827151"/>
    <w:rsid w:val="0083034C"/>
    <w:rsid w:val="00833103"/>
    <w:rsid w:val="00841FEE"/>
    <w:rsid w:val="00854BE5"/>
    <w:rsid w:val="008650D9"/>
    <w:rsid w:val="00882D7A"/>
    <w:rsid w:val="00884377"/>
    <w:rsid w:val="0088748A"/>
    <w:rsid w:val="0089179A"/>
    <w:rsid w:val="00892721"/>
    <w:rsid w:val="008A708D"/>
    <w:rsid w:val="008B7DF6"/>
    <w:rsid w:val="008C194E"/>
    <w:rsid w:val="008C7EB9"/>
    <w:rsid w:val="008E529F"/>
    <w:rsid w:val="008E65F5"/>
    <w:rsid w:val="00904A67"/>
    <w:rsid w:val="009072EF"/>
    <w:rsid w:val="00912144"/>
    <w:rsid w:val="00917AB2"/>
    <w:rsid w:val="00917D0A"/>
    <w:rsid w:val="0094211A"/>
    <w:rsid w:val="00955E81"/>
    <w:rsid w:val="009562AD"/>
    <w:rsid w:val="009630C6"/>
    <w:rsid w:val="009705A6"/>
    <w:rsid w:val="00971D63"/>
    <w:rsid w:val="00974E85"/>
    <w:rsid w:val="00984A01"/>
    <w:rsid w:val="00986CB0"/>
    <w:rsid w:val="00995F2D"/>
    <w:rsid w:val="009B4F8E"/>
    <w:rsid w:val="009C2D8F"/>
    <w:rsid w:val="009D0C5E"/>
    <w:rsid w:val="009E1E13"/>
    <w:rsid w:val="009F424C"/>
    <w:rsid w:val="00A20EA9"/>
    <w:rsid w:val="00A2574E"/>
    <w:rsid w:val="00A40593"/>
    <w:rsid w:val="00A700CB"/>
    <w:rsid w:val="00A8233C"/>
    <w:rsid w:val="00AA4C70"/>
    <w:rsid w:val="00AA69A4"/>
    <w:rsid w:val="00AA7BEC"/>
    <w:rsid w:val="00AB61E2"/>
    <w:rsid w:val="00AD23B9"/>
    <w:rsid w:val="00AE0149"/>
    <w:rsid w:val="00AE2E82"/>
    <w:rsid w:val="00AF3548"/>
    <w:rsid w:val="00B308FC"/>
    <w:rsid w:val="00B56456"/>
    <w:rsid w:val="00B703BA"/>
    <w:rsid w:val="00B7634B"/>
    <w:rsid w:val="00B77783"/>
    <w:rsid w:val="00B80718"/>
    <w:rsid w:val="00B8319F"/>
    <w:rsid w:val="00BB32EB"/>
    <w:rsid w:val="00BB4C8C"/>
    <w:rsid w:val="00BD0FAE"/>
    <w:rsid w:val="00BF0273"/>
    <w:rsid w:val="00BF45BB"/>
    <w:rsid w:val="00C155DF"/>
    <w:rsid w:val="00C32DF0"/>
    <w:rsid w:val="00C374BF"/>
    <w:rsid w:val="00C46F9C"/>
    <w:rsid w:val="00C57F38"/>
    <w:rsid w:val="00C6694F"/>
    <w:rsid w:val="00C82AC3"/>
    <w:rsid w:val="00C93546"/>
    <w:rsid w:val="00C97ADF"/>
    <w:rsid w:val="00CA33D1"/>
    <w:rsid w:val="00CA5AA9"/>
    <w:rsid w:val="00CB3D32"/>
    <w:rsid w:val="00CB3DE3"/>
    <w:rsid w:val="00CD7C18"/>
    <w:rsid w:val="00CE2F34"/>
    <w:rsid w:val="00D0080F"/>
    <w:rsid w:val="00D0317E"/>
    <w:rsid w:val="00D03E86"/>
    <w:rsid w:val="00D05B64"/>
    <w:rsid w:val="00D11C53"/>
    <w:rsid w:val="00D15903"/>
    <w:rsid w:val="00D1661A"/>
    <w:rsid w:val="00D23AA7"/>
    <w:rsid w:val="00D268EF"/>
    <w:rsid w:val="00D32128"/>
    <w:rsid w:val="00D343E3"/>
    <w:rsid w:val="00D416AC"/>
    <w:rsid w:val="00D45845"/>
    <w:rsid w:val="00D62547"/>
    <w:rsid w:val="00D655BE"/>
    <w:rsid w:val="00D67E9E"/>
    <w:rsid w:val="00D83673"/>
    <w:rsid w:val="00D92269"/>
    <w:rsid w:val="00D973B3"/>
    <w:rsid w:val="00DA162E"/>
    <w:rsid w:val="00DB136D"/>
    <w:rsid w:val="00DB4847"/>
    <w:rsid w:val="00DC1099"/>
    <w:rsid w:val="00DF0BC3"/>
    <w:rsid w:val="00DF6FAB"/>
    <w:rsid w:val="00E14137"/>
    <w:rsid w:val="00E2346F"/>
    <w:rsid w:val="00E27A60"/>
    <w:rsid w:val="00E30B29"/>
    <w:rsid w:val="00E40CB1"/>
    <w:rsid w:val="00E45556"/>
    <w:rsid w:val="00E66E59"/>
    <w:rsid w:val="00E71AC9"/>
    <w:rsid w:val="00E73F5D"/>
    <w:rsid w:val="00E90087"/>
    <w:rsid w:val="00EC0463"/>
    <w:rsid w:val="00ED1DC0"/>
    <w:rsid w:val="00ED2A0A"/>
    <w:rsid w:val="00ED5647"/>
    <w:rsid w:val="00EE00CA"/>
    <w:rsid w:val="00F10DF3"/>
    <w:rsid w:val="00F147CB"/>
    <w:rsid w:val="00F64711"/>
    <w:rsid w:val="00F7144E"/>
    <w:rsid w:val="00F72D24"/>
    <w:rsid w:val="00F82B1F"/>
    <w:rsid w:val="00F92F3A"/>
    <w:rsid w:val="00FC6CA8"/>
    <w:rsid w:val="00FD6120"/>
    <w:rsid w:val="00FE1C73"/>
    <w:rsid w:val="00FE4F74"/>
    <w:rsid w:val="00FF11D2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8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8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6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6E59"/>
  </w:style>
  <w:style w:type="paragraph" w:styleId="a8">
    <w:name w:val="footer"/>
    <w:basedOn w:val="a"/>
    <w:link w:val="a9"/>
    <w:uiPriority w:val="99"/>
    <w:semiHidden/>
    <w:unhideWhenUsed/>
    <w:rsid w:val="00E66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6E59"/>
  </w:style>
  <w:style w:type="character" w:styleId="aa">
    <w:name w:val="Placeholder Text"/>
    <w:basedOn w:val="a0"/>
    <w:uiPriority w:val="99"/>
    <w:semiHidden/>
    <w:rsid w:val="004736D5"/>
    <w:rPr>
      <w:color w:val="808080"/>
    </w:rPr>
  </w:style>
  <w:style w:type="paragraph" w:customStyle="1" w:styleId="Default">
    <w:name w:val="Default"/>
    <w:rsid w:val="003B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56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Юриков Андрей</dc:creator>
  <cp:lastModifiedBy>AndY</cp:lastModifiedBy>
  <cp:revision>4</cp:revision>
  <dcterms:created xsi:type="dcterms:W3CDTF">2018-10-10T03:46:00Z</dcterms:created>
  <dcterms:modified xsi:type="dcterms:W3CDTF">2018-10-16T03:33:00Z</dcterms:modified>
</cp:coreProperties>
</file>